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02D211" w14:textId="77777777" w:rsidR="00E428AA" w:rsidRPr="00A459DC" w:rsidRDefault="00E428AA" w:rsidP="00A459DC">
      <w:pPr>
        <w:spacing w:after="238" w:line="360" w:lineRule="auto"/>
        <w:ind w:hanging="270"/>
        <w:jc w:val="center"/>
        <w:rPr>
          <w:rFonts w:ascii="Times New Roman" w:eastAsia="Cambria" w:hAnsi="Times New Roman" w:cs="Times New Roman"/>
          <w:b/>
          <w:kern w:val="0"/>
          <w:sz w:val="24"/>
          <w:szCs w:val="24"/>
          <w:lang w:val="id-ID"/>
          <w14:ligatures w14:val="none"/>
        </w:rPr>
      </w:pPr>
      <w:r w:rsidRPr="00A459DC">
        <w:rPr>
          <w:rFonts w:ascii="Times New Roman" w:eastAsia="Cambria" w:hAnsi="Times New Roman" w:cs="Times New Roman"/>
          <w:b/>
          <w:kern w:val="0"/>
          <w:sz w:val="24"/>
          <w:szCs w:val="24"/>
          <w:lang w:val="id-ID"/>
          <w14:ligatures w14:val="none"/>
        </w:rPr>
        <w:t xml:space="preserve">DIALEKTIKA EKSENTRIK GIBRAN DALAM DEBAT PILPRES 2024     </w:t>
      </w:r>
    </w:p>
    <w:p w14:paraId="4071648F" w14:textId="71EB11C8" w:rsidR="00E428AA" w:rsidRPr="00A459DC" w:rsidRDefault="00E428AA" w:rsidP="00A459DC">
      <w:pPr>
        <w:spacing w:after="238" w:line="360" w:lineRule="auto"/>
        <w:ind w:hanging="270"/>
        <w:jc w:val="center"/>
        <w:rPr>
          <w:rFonts w:ascii="Times New Roman" w:eastAsia="Cambria" w:hAnsi="Times New Roman" w:cs="Times New Roman"/>
          <w:b/>
          <w:kern w:val="0"/>
          <w:sz w:val="24"/>
          <w:szCs w:val="24"/>
          <w:lang w:val="id-ID"/>
          <w14:ligatures w14:val="none"/>
        </w:rPr>
      </w:pPr>
      <w:r w:rsidRPr="00A459DC">
        <w:rPr>
          <w:rFonts w:ascii="Times New Roman" w:eastAsia="Cambria" w:hAnsi="Times New Roman" w:cs="Times New Roman"/>
          <w:b/>
          <w:kern w:val="0"/>
          <w:sz w:val="24"/>
          <w:szCs w:val="24"/>
          <w:lang w:val="id-ID"/>
          <w14:ligatures w14:val="none"/>
        </w:rPr>
        <w:t>(SEBUAH PENDEKATAN HERMENEUTIKA JACQUES DERRIDA)</w:t>
      </w:r>
    </w:p>
    <w:p w14:paraId="62162269" w14:textId="0B2E1997" w:rsidR="00D7078B" w:rsidRDefault="00D7078B" w:rsidP="00A459DC">
      <w:pPr>
        <w:spacing w:after="238" w:line="360" w:lineRule="auto"/>
        <w:ind w:hanging="270"/>
        <w:jc w:val="center"/>
        <w:rPr>
          <w:rFonts w:ascii="Times New Roman" w:eastAsia="Cambria" w:hAnsi="Times New Roman" w:cs="Times New Roman"/>
          <w:bCs/>
          <w:kern w:val="0"/>
          <w:sz w:val="24"/>
          <w:szCs w:val="24"/>
          <w14:ligatures w14:val="none"/>
        </w:rPr>
      </w:pPr>
      <w:r w:rsidRPr="00A459DC">
        <w:rPr>
          <w:rFonts w:ascii="Times New Roman" w:eastAsia="Cambria" w:hAnsi="Times New Roman" w:cs="Times New Roman"/>
          <w:bCs/>
          <w:kern w:val="0"/>
          <w:sz w:val="24"/>
          <w:szCs w:val="24"/>
          <w14:ligatures w14:val="none"/>
        </w:rPr>
        <w:t>Adella Deviana, Astrid Veranita Indah</w:t>
      </w:r>
    </w:p>
    <w:p w14:paraId="02985D59" w14:textId="6F79296D" w:rsidR="003369D9" w:rsidRPr="003369D9" w:rsidRDefault="003369D9" w:rsidP="00A459DC">
      <w:pPr>
        <w:spacing w:after="238" w:line="360" w:lineRule="auto"/>
        <w:ind w:hanging="270"/>
        <w:jc w:val="center"/>
        <w:rPr>
          <w:rFonts w:ascii="Times New Roman" w:eastAsia="Cambria" w:hAnsi="Times New Roman" w:cs="Times New Roman"/>
          <w:bCs/>
          <w:kern w:val="0"/>
          <w14:ligatures w14:val="none"/>
        </w:rPr>
      </w:pPr>
      <w:r w:rsidRPr="003369D9">
        <w:rPr>
          <w:rFonts w:ascii="Times New Roman" w:eastAsia="Cambria" w:hAnsi="Times New Roman" w:cs="Times New Roman"/>
          <w:bCs/>
          <w:kern w:val="0"/>
          <w14:ligatures w14:val="none"/>
        </w:rPr>
        <w:t>UNIVERSITAS ISLAM NEGERI ALAUDDIN</w:t>
      </w:r>
    </w:p>
    <w:p w14:paraId="2104CA6B" w14:textId="4432F1C9" w:rsidR="00D7078B" w:rsidRPr="003369D9" w:rsidRDefault="00A11BBE" w:rsidP="00A459DC">
      <w:pPr>
        <w:spacing w:after="238" w:line="360" w:lineRule="auto"/>
        <w:ind w:hanging="270"/>
        <w:jc w:val="center"/>
        <w:rPr>
          <w:rFonts w:ascii="Times New Roman" w:eastAsia="Cambria" w:hAnsi="Times New Roman" w:cs="Times New Roman"/>
          <w:kern w:val="0"/>
          <w:sz w:val="24"/>
          <w:szCs w:val="24"/>
          <w14:ligatures w14:val="none"/>
        </w:rPr>
      </w:pPr>
      <w:hyperlink r:id="rId8" w:history="1">
        <w:r w:rsidR="00D7078B" w:rsidRPr="003369D9">
          <w:rPr>
            <w:rStyle w:val="Hyperlink"/>
            <w:rFonts w:ascii="Times New Roman" w:eastAsia="Cambria" w:hAnsi="Times New Roman" w:cs="Times New Roman"/>
            <w:color w:val="auto"/>
            <w:kern w:val="0"/>
            <w:sz w:val="24"/>
            <w:szCs w:val="24"/>
            <w:u w:val="none"/>
            <w14:ligatures w14:val="none"/>
          </w:rPr>
          <w:t>devianaadella33@gmail.com</w:t>
        </w:r>
      </w:hyperlink>
      <w:r w:rsidR="003369D9" w:rsidRPr="003369D9">
        <w:rPr>
          <w:rStyle w:val="Hyperlink"/>
          <w:rFonts w:ascii="Times New Roman" w:eastAsia="Cambria" w:hAnsi="Times New Roman" w:cs="Times New Roman"/>
          <w:color w:val="auto"/>
          <w:kern w:val="0"/>
          <w:sz w:val="24"/>
          <w:szCs w:val="24"/>
          <w:u w:val="none"/>
          <w14:ligatures w14:val="none"/>
        </w:rPr>
        <w:t>,</w:t>
      </w:r>
      <w:r w:rsidR="00D7078B" w:rsidRPr="003369D9">
        <w:rPr>
          <w:rFonts w:ascii="Times New Roman" w:eastAsia="Cambria" w:hAnsi="Times New Roman" w:cs="Times New Roman"/>
          <w:kern w:val="0"/>
          <w:sz w:val="24"/>
          <w:szCs w:val="24"/>
          <w14:ligatures w14:val="none"/>
        </w:rPr>
        <w:t xml:space="preserve"> </w:t>
      </w:r>
      <w:hyperlink r:id="rId9" w:history="1">
        <w:r w:rsidR="00D7078B" w:rsidRPr="003369D9">
          <w:rPr>
            <w:rStyle w:val="Hyperlink"/>
            <w:rFonts w:ascii="Times New Roman" w:eastAsia="Cambria" w:hAnsi="Times New Roman" w:cs="Times New Roman"/>
            <w:color w:val="auto"/>
            <w:kern w:val="0"/>
            <w:sz w:val="24"/>
            <w:szCs w:val="24"/>
            <w:u w:val="none"/>
            <w14:ligatures w14:val="none"/>
          </w:rPr>
          <w:t>astrid.veranita@uin-alauddin.ac.id</w:t>
        </w:r>
      </w:hyperlink>
    </w:p>
    <w:p w14:paraId="505A1A12" w14:textId="1EEEDE39" w:rsidR="00E428AA" w:rsidRPr="00A459DC" w:rsidRDefault="00E428AA" w:rsidP="000A1005">
      <w:pPr>
        <w:spacing w:after="238" w:line="360" w:lineRule="auto"/>
        <w:rPr>
          <w:rFonts w:ascii="Times New Roman" w:eastAsia="Cambria" w:hAnsi="Times New Roman" w:cs="Times New Roman"/>
          <w:b/>
          <w:kern w:val="0"/>
          <w:sz w:val="24"/>
          <w:szCs w:val="24"/>
          <w:lang w:val="id-ID"/>
          <w14:ligatures w14:val="none"/>
        </w:rPr>
      </w:pPr>
    </w:p>
    <w:p w14:paraId="4CCFF843" w14:textId="424D0259" w:rsidR="009C3441" w:rsidRPr="00A459DC" w:rsidRDefault="009C3441" w:rsidP="00A459DC">
      <w:pPr>
        <w:spacing w:after="238" w:line="360" w:lineRule="auto"/>
        <w:ind w:hanging="270"/>
        <w:jc w:val="center"/>
        <w:rPr>
          <w:rFonts w:ascii="Times New Roman" w:eastAsia="Cambria" w:hAnsi="Times New Roman" w:cs="Times New Roman"/>
          <w:b/>
          <w:kern w:val="0"/>
          <w:sz w:val="24"/>
          <w:szCs w:val="24"/>
          <w14:ligatures w14:val="none"/>
        </w:rPr>
      </w:pPr>
      <w:r w:rsidRPr="00A459DC">
        <w:rPr>
          <w:rFonts w:ascii="Times New Roman" w:eastAsia="Cambria" w:hAnsi="Times New Roman" w:cs="Times New Roman"/>
          <w:b/>
          <w:kern w:val="0"/>
          <w:sz w:val="24"/>
          <w:szCs w:val="24"/>
          <w14:ligatures w14:val="none"/>
        </w:rPr>
        <w:t>Abstrak</w:t>
      </w:r>
    </w:p>
    <w:p w14:paraId="77D9830C" w14:textId="0BE80C69" w:rsidR="009C3441" w:rsidRPr="00A459DC" w:rsidRDefault="009C3441" w:rsidP="00006EAA">
      <w:pPr>
        <w:spacing w:after="0" w:line="240" w:lineRule="auto"/>
        <w:ind w:firstLine="720"/>
        <w:jc w:val="both"/>
        <w:rPr>
          <w:rFonts w:ascii="Times New Roman" w:hAnsi="Times New Roman" w:cs="Times New Roman"/>
          <w:sz w:val="24"/>
          <w:szCs w:val="24"/>
        </w:rPr>
      </w:pPr>
      <w:r w:rsidRPr="00A459DC">
        <w:rPr>
          <w:rFonts w:ascii="Times New Roman" w:hAnsi="Times New Roman" w:cs="Times New Roman"/>
          <w:sz w:val="24"/>
          <w:szCs w:val="24"/>
        </w:rPr>
        <w:t>Penelitian ini membahas tentang gaya Gibran yang menggunakan gimik, istilah teknis tidak biasa, dan gestur provokatif dapat ditafsirkan sebagai praktik dekonstruksi. Ia secara sistematis meruntuhkan oposisi biner tradisional seperti "substansi vs. gimik" dan "etis vs. tidak etis" melalui pertanyaan seperti "g</w:t>
      </w:r>
      <w:r w:rsidRPr="00A459DC">
        <w:rPr>
          <w:rFonts w:ascii="Times New Roman" w:hAnsi="Times New Roman" w:cs="Times New Roman"/>
          <w:i/>
          <w:iCs/>
          <w:sz w:val="24"/>
          <w:szCs w:val="24"/>
        </w:rPr>
        <w:t>reenflation</w:t>
      </w:r>
      <w:r w:rsidRPr="00A459DC">
        <w:rPr>
          <w:rFonts w:ascii="Times New Roman" w:hAnsi="Times New Roman" w:cs="Times New Roman"/>
          <w:sz w:val="24"/>
          <w:szCs w:val="24"/>
        </w:rPr>
        <w:t>" dan gestur di panggung. Hal ini menciptakan ketegangan makna. Selain itu, gaya komunikasi ini memiliki dampak signifikan pada persepsi publik, memicu polarisasi yang kuat. Gibran berhasil membentuk citra sebagai representasi "anak muda" yang percaya diri, tetapi ia juga menuai kritik karena dianggap merendahkan lawan dan kurang substansi. Persepsi publik yang terpecah ini membuktikan bahwa dekonstruksi telah menggeser fokus dari substansi debat ke gaya dan performa.</w:t>
      </w:r>
    </w:p>
    <w:p w14:paraId="6030D835" w14:textId="474F4D58" w:rsidR="009C3441" w:rsidRPr="00A459DC" w:rsidRDefault="009C3441" w:rsidP="00006EAA">
      <w:pPr>
        <w:spacing w:after="0" w:line="240" w:lineRule="auto"/>
        <w:ind w:firstLine="720"/>
        <w:jc w:val="both"/>
        <w:rPr>
          <w:rFonts w:ascii="Times New Roman" w:hAnsi="Times New Roman" w:cs="Times New Roman"/>
          <w:sz w:val="24"/>
          <w:szCs w:val="24"/>
        </w:rPr>
      </w:pPr>
      <w:r w:rsidRPr="00A459DC">
        <w:rPr>
          <w:rFonts w:ascii="Times New Roman" w:hAnsi="Times New Roman" w:cs="Times New Roman"/>
          <w:sz w:val="24"/>
          <w:szCs w:val="24"/>
        </w:rPr>
        <w:t>Jenis penelitian yang digunakan adalah kualitatif dengan pendekatan dekonstruksi Jacques Derrida. Pendekatan ini bersifat deskriptif dan menitikberatkan pada analisis proses serta makna di baliknya. Teori yang dipakai berfungsi sebagai panduan agar penelitian tetap relevan dengan realitas di lapangan. Data dikumpulkan dari analisis video dan artikel tentang debat Pilpres 2024, serta dari literatur yang membahas teori hermeneutika dekonstruksi Jacques Derrida dan riset sebelumnya terkait komunikasi politik.</w:t>
      </w:r>
    </w:p>
    <w:p w14:paraId="6E8557DF" w14:textId="02EC2057" w:rsidR="009C3441" w:rsidRPr="00A459DC" w:rsidRDefault="009C3441" w:rsidP="00006EAA">
      <w:pPr>
        <w:spacing w:after="0" w:line="240" w:lineRule="auto"/>
        <w:ind w:firstLine="720"/>
        <w:jc w:val="both"/>
        <w:rPr>
          <w:rFonts w:ascii="Times New Roman" w:hAnsi="Times New Roman" w:cs="Times New Roman"/>
          <w:sz w:val="24"/>
          <w:szCs w:val="24"/>
        </w:rPr>
      </w:pPr>
      <w:r w:rsidRPr="00A459DC">
        <w:rPr>
          <w:rFonts w:ascii="Times New Roman" w:hAnsi="Times New Roman" w:cs="Times New Roman"/>
          <w:sz w:val="24"/>
          <w:szCs w:val="24"/>
        </w:rPr>
        <w:t>Implikasi dari penelitian ini dapat disimpulkan bahwa gaya komunikasi Gibran yang eksentrik membawa dampak yang lebih luas pada dinamika politik di Indonesia. Gayanya menantang struktur otoritas dan hierarki yang sudah lama ada di kalangan elite politik, membuka ruang bagi bentuk komunikasi yang tidak lazim. Fenomena ini menandakan adanya pergeseran dalam cara politisi bersaing dan berinteraksi dengan publik, di mana "</w:t>
      </w:r>
      <w:r w:rsidRPr="00A459DC">
        <w:rPr>
          <w:rFonts w:ascii="Times New Roman" w:hAnsi="Times New Roman" w:cs="Times New Roman"/>
          <w:i/>
          <w:iCs/>
          <w:sz w:val="24"/>
          <w:szCs w:val="24"/>
        </w:rPr>
        <w:t>political branding</w:t>
      </w:r>
      <w:r w:rsidRPr="00A459DC">
        <w:rPr>
          <w:rFonts w:ascii="Times New Roman" w:hAnsi="Times New Roman" w:cs="Times New Roman"/>
          <w:sz w:val="24"/>
          <w:szCs w:val="24"/>
        </w:rPr>
        <w:t>" yang unik menjadi sama pentingnya dengan rekam jejak. Namun, hal ini juga memicu pertanyaan penting tentang kesehatan demokrasi, yaitu apakah gaya politik yang mengutamakan gimik dan performa akan mengikis substansi debat dan pada akhirnya merusak nilai-nilai etika berpolitik.</w:t>
      </w:r>
    </w:p>
    <w:p w14:paraId="37A15C68" w14:textId="47E340E3" w:rsidR="00D7078B" w:rsidRPr="00A459DC" w:rsidRDefault="00D7078B" w:rsidP="00006EAA">
      <w:pPr>
        <w:spacing w:after="0" w:line="240" w:lineRule="auto"/>
        <w:jc w:val="both"/>
        <w:rPr>
          <w:rFonts w:ascii="Times New Roman" w:hAnsi="Times New Roman" w:cs="Times New Roman"/>
          <w:sz w:val="24"/>
          <w:szCs w:val="24"/>
        </w:rPr>
      </w:pPr>
    </w:p>
    <w:p w14:paraId="743D20B3" w14:textId="121AB7BF" w:rsidR="00D7078B" w:rsidRPr="00A459DC" w:rsidRDefault="00D7078B" w:rsidP="00006EAA">
      <w:pPr>
        <w:spacing w:after="0" w:line="240" w:lineRule="auto"/>
        <w:jc w:val="both"/>
        <w:rPr>
          <w:rFonts w:ascii="Times New Roman" w:hAnsi="Times New Roman" w:cs="Times New Roman"/>
          <w:sz w:val="24"/>
          <w:szCs w:val="24"/>
        </w:rPr>
      </w:pPr>
      <w:r w:rsidRPr="00A459DC">
        <w:rPr>
          <w:rFonts w:ascii="Times New Roman" w:hAnsi="Times New Roman" w:cs="Times New Roman"/>
          <w:sz w:val="24"/>
          <w:szCs w:val="24"/>
        </w:rPr>
        <w:t>Kata Kunci: Gibran, Dekontruksi, Derrida</w:t>
      </w:r>
    </w:p>
    <w:p w14:paraId="55906D87" w14:textId="20C6C975" w:rsidR="009C3441" w:rsidRPr="00A459DC" w:rsidRDefault="009C3441" w:rsidP="00A459DC">
      <w:pPr>
        <w:spacing w:after="0" w:line="360" w:lineRule="auto"/>
        <w:ind w:firstLine="720"/>
        <w:jc w:val="both"/>
        <w:rPr>
          <w:rFonts w:ascii="Times New Roman" w:hAnsi="Times New Roman" w:cs="Times New Roman"/>
          <w:sz w:val="24"/>
          <w:szCs w:val="24"/>
        </w:rPr>
      </w:pPr>
    </w:p>
    <w:p w14:paraId="0B7C44D9" w14:textId="77777777" w:rsidR="00006EAA" w:rsidRDefault="00006EAA" w:rsidP="00A459DC">
      <w:pPr>
        <w:spacing w:after="0" w:line="360" w:lineRule="auto"/>
        <w:ind w:firstLine="720"/>
        <w:jc w:val="center"/>
        <w:rPr>
          <w:rFonts w:ascii="Times New Roman" w:hAnsi="Times New Roman" w:cs="Times New Roman"/>
          <w:i/>
          <w:iCs/>
          <w:sz w:val="24"/>
          <w:szCs w:val="24"/>
        </w:rPr>
      </w:pPr>
    </w:p>
    <w:p w14:paraId="311F72EA" w14:textId="77777777" w:rsidR="00006EAA" w:rsidRDefault="00006EAA" w:rsidP="00A459DC">
      <w:pPr>
        <w:spacing w:after="0" w:line="360" w:lineRule="auto"/>
        <w:ind w:firstLine="720"/>
        <w:jc w:val="center"/>
        <w:rPr>
          <w:rFonts w:ascii="Times New Roman" w:hAnsi="Times New Roman" w:cs="Times New Roman"/>
          <w:i/>
          <w:iCs/>
          <w:sz w:val="24"/>
          <w:szCs w:val="24"/>
        </w:rPr>
      </w:pPr>
    </w:p>
    <w:p w14:paraId="6C37DC84" w14:textId="77777777" w:rsidR="00006EAA" w:rsidRDefault="00006EAA" w:rsidP="00A459DC">
      <w:pPr>
        <w:spacing w:after="0" w:line="360" w:lineRule="auto"/>
        <w:ind w:firstLine="720"/>
        <w:jc w:val="center"/>
        <w:rPr>
          <w:rFonts w:ascii="Times New Roman" w:hAnsi="Times New Roman" w:cs="Times New Roman"/>
          <w:i/>
          <w:iCs/>
          <w:sz w:val="24"/>
          <w:szCs w:val="24"/>
        </w:rPr>
      </w:pPr>
    </w:p>
    <w:p w14:paraId="289506AA" w14:textId="77777777" w:rsidR="00006EAA" w:rsidRDefault="00006EAA" w:rsidP="00A459DC">
      <w:pPr>
        <w:spacing w:after="0" w:line="360" w:lineRule="auto"/>
        <w:ind w:firstLine="720"/>
        <w:jc w:val="center"/>
        <w:rPr>
          <w:rFonts w:ascii="Times New Roman" w:hAnsi="Times New Roman" w:cs="Times New Roman"/>
          <w:i/>
          <w:iCs/>
          <w:sz w:val="24"/>
          <w:szCs w:val="24"/>
        </w:rPr>
      </w:pPr>
    </w:p>
    <w:p w14:paraId="7FDDF548" w14:textId="77777777" w:rsidR="00006EAA" w:rsidRDefault="00006EAA" w:rsidP="00A459DC">
      <w:pPr>
        <w:spacing w:after="0" w:line="360" w:lineRule="auto"/>
        <w:ind w:firstLine="720"/>
        <w:jc w:val="center"/>
        <w:rPr>
          <w:rFonts w:ascii="Times New Roman" w:hAnsi="Times New Roman" w:cs="Times New Roman"/>
          <w:i/>
          <w:iCs/>
          <w:sz w:val="24"/>
          <w:szCs w:val="24"/>
        </w:rPr>
      </w:pPr>
    </w:p>
    <w:p w14:paraId="0AF8021E" w14:textId="77777777" w:rsidR="00006EAA" w:rsidRDefault="00006EAA" w:rsidP="00A459DC">
      <w:pPr>
        <w:spacing w:after="0" w:line="360" w:lineRule="auto"/>
        <w:ind w:firstLine="720"/>
        <w:jc w:val="center"/>
        <w:rPr>
          <w:rFonts w:ascii="Times New Roman" w:hAnsi="Times New Roman" w:cs="Times New Roman"/>
          <w:i/>
          <w:iCs/>
          <w:sz w:val="24"/>
          <w:szCs w:val="24"/>
        </w:rPr>
      </w:pPr>
    </w:p>
    <w:p w14:paraId="052B592F" w14:textId="0117D94D" w:rsidR="009C3441" w:rsidRPr="00A459DC" w:rsidRDefault="009C3441" w:rsidP="00A459DC">
      <w:pPr>
        <w:spacing w:after="0" w:line="360" w:lineRule="auto"/>
        <w:ind w:firstLine="720"/>
        <w:jc w:val="center"/>
        <w:rPr>
          <w:rFonts w:ascii="Times New Roman" w:hAnsi="Times New Roman" w:cs="Times New Roman"/>
          <w:i/>
          <w:iCs/>
          <w:sz w:val="24"/>
          <w:szCs w:val="24"/>
        </w:rPr>
      </w:pPr>
      <w:r w:rsidRPr="00A459DC">
        <w:rPr>
          <w:rFonts w:ascii="Times New Roman" w:hAnsi="Times New Roman" w:cs="Times New Roman"/>
          <w:i/>
          <w:iCs/>
          <w:sz w:val="24"/>
          <w:szCs w:val="24"/>
        </w:rPr>
        <w:t>Abstract</w:t>
      </w:r>
    </w:p>
    <w:p w14:paraId="4560AE10" w14:textId="77777777" w:rsidR="009C3441" w:rsidRPr="00A459DC" w:rsidRDefault="009C3441" w:rsidP="00006EAA">
      <w:pPr>
        <w:spacing w:after="0" w:line="240" w:lineRule="auto"/>
        <w:ind w:firstLine="720"/>
        <w:jc w:val="both"/>
        <w:rPr>
          <w:rFonts w:ascii="Times New Roman" w:hAnsi="Times New Roman" w:cs="Times New Roman"/>
          <w:i/>
          <w:iCs/>
          <w:sz w:val="24"/>
          <w:szCs w:val="24"/>
        </w:rPr>
      </w:pPr>
      <w:r w:rsidRPr="00A459DC">
        <w:rPr>
          <w:rFonts w:ascii="Times New Roman" w:hAnsi="Times New Roman" w:cs="Times New Roman"/>
          <w:i/>
          <w:iCs/>
          <w:sz w:val="24"/>
          <w:szCs w:val="24"/>
        </w:rPr>
        <w:t>This research examines Gibran's style of using gimmicks, unusual technical terms, and provocative gestures, which can be interpreted as a practice of deconstruction. He systematically undermines traditional binary oppositions such as "substance vs. gimmicks" and "ethical vs. unethical" through questions like "greenflation" and on-stage gestures. This creates tensions of meaning. Furthermore, this communication style has a significant impact on public perception, triggering strong polarization. Gibran successfully cultivated an image as a confident representative of "youth," but he also drew criticism for being condescending to opponents and lacking substance. This divided public perception demonstrates that deconstruction has shifted the focus from the substance of the debate to style and performance.</w:t>
      </w:r>
    </w:p>
    <w:p w14:paraId="602310E3" w14:textId="77777777" w:rsidR="009C3441" w:rsidRPr="00A459DC" w:rsidRDefault="009C3441" w:rsidP="00006EAA">
      <w:pPr>
        <w:spacing w:after="0" w:line="240" w:lineRule="auto"/>
        <w:ind w:firstLine="720"/>
        <w:jc w:val="both"/>
        <w:rPr>
          <w:rFonts w:ascii="Times New Roman" w:hAnsi="Times New Roman" w:cs="Times New Roman"/>
          <w:i/>
          <w:iCs/>
          <w:sz w:val="24"/>
          <w:szCs w:val="24"/>
        </w:rPr>
      </w:pPr>
      <w:r w:rsidRPr="00A459DC">
        <w:rPr>
          <w:rFonts w:ascii="Times New Roman" w:hAnsi="Times New Roman" w:cs="Times New Roman"/>
          <w:i/>
          <w:iCs/>
          <w:sz w:val="24"/>
          <w:szCs w:val="24"/>
        </w:rPr>
        <w:t>The research used was qualitative, employing Jacques Derrida's deconstruction approach. This approach is descriptive and emphasizes the analysis of processes and the meanings behind them. The theory used serves as a guide to ensure the research remains relevant to the realities on the ground. Data were collected from video and article analysis of the 2024 Presidential Election debates, as well as from literature discussing Jacques Derrida's hermeneutic theory of deconstruction and previous research on political communication.</w:t>
      </w:r>
    </w:p>
    <w:p w14:paraId="01E07FC6" w14:textId="3FC6885C" w:rsidR="009C3441" w:rsidRPr="00A459DC" w:rsidRDefault="009C3441" w:rsidP="00006EAA">
      <w:pPr>
        <w:spacing w:after="0" w:line="240" w:lineRule="auto"/>
        <w:ind w:firstLine="720"/>
        <w:jc w:val="both"/>
        <w:rPr>
          <w:rFonts w:ascii="Times New Roman" w:hAnsi="Times New Roman" w:cs="Times New Roman"/>
          <w:i/>
          <w:iCs/>
          <w:sz w:val="24"/>
          <w:szCs w:val="24"/>
        </w:rPr>
      </w:pPr>
      <w:r w:rsidRPr="00A459DC">
        <w:rPr>
          <w:rFonts w:ascii="Times New Roman" w:hAnsi="Times New Roman" w:cs="Times New Roman"/>
          <w:i/>
          <w:iCs/>
          <w:sz w:val="24"/>
          <w:szCs w:val="24"/>
        </w:rPr>
        <w:t>The implications of this research can be concluded that Gibran's eccentric communication style has had a broader impact on political dynamics in Indonesia. His style challenges long-established structures of authority and hierarchy among the political elite, opening up space for unconventional forms of communication. This phenomenon signals a shift in how politicians compete and interact with the public, where unique "political branding" has become as important as track record. However, this also raises important questions about the health of democracy: whether a political style that prioritizes gimmicks and performance will erode the substance of debate and ultimately undermine ethical political values.</w:t>
      </w:r>
    </w:p>
    <w:p w14:paraId="0C88F13D" w14:textId="2607CE50" w:rsidR="009C3441" w:rsidRPr="00A459DC" w:rsidRDefault="009C3441" w:rsidP="00006EAA">
      <w:pPr>
        <w:spacing w:after="0" w:line="240" w:lineRule="auto"/>
        <w:jc w:val="both"/>
        <w:rPr>
          <w:rFonts w:ascii="Times New Roman" w:hAnsi="Times New Roman" w:cs="Times New Roman"/>
          <w:i/>
          <w:iCs/>
          <w:sz w:val="24"/>
          <w:szCs w:val="24"/>
        </w:rPr>
      </w:pPr>
    </w:p>
    <w:p w14:paraId="1482A82F" w14:textId="41FBBF6A" w:rsidR="00D7078B" w:rsidRPr="00A459DC" w:rsidRDefault="00D7078B" w:rsidP="00006EAA">
      <w:pPr>
        <w:spacing w:after="0" w:line="240" w:lineRule="auto"/>
        <w:jc w:val="both"/>
        <w:rPr>
          <w:rFonts w:ascii="Times New Roman" w:hAnsi="Times New Roman" w:cs="Times New Roman"/>
          <w:i/>
          <w:iCs/>
          <w:sz w:val="24"/>
          <w:szCs w:val="24"/>
        </w:rPr>
      </w:pPr>
      <w:r w:rsidRPr="00A459DC">
        <w:rPr>
          <w:rFonts w:ascii="Times New Roman" w:hAnsi="Times New Roman" w:cs="Times New Roman"/>
          <w:i/>
          <w:iCs/>
          <w:sz w:val="24"/>
          <w:szCs w:val="24"/>
        </w:rPr>
        <w:t>Keywords: Gibran, Deconstruction, Derrida</w:t>
      </w:r>
    </w:p>
    <w:p w14:paraId="1F5FEE38" w14:textId="77777777" w:rsidR="009C3441" w:rsidRPr="00A459DC" w:rsidRDefault="009C3441" w:rsidP="00A459DC">
      <w:pPr>
        <w:spacing w:after="238" w:line="360" w:lineRule="auto"/>
        <w:ind w:hanging="270"/>
        <w:jc w:val="center"/>
        <w:rPr>
          <w:rFonts w:ascii="Times New Roman" w:eastAsia="Cambria" w:hAnsi="Times New Roman" w:cs="Times New Roman"/>
          <w:b/>
          <w:kern w:val="0"/>
          <w:sz w:val="24"/>
          <w:szCs w:val="24"/>
          <w14:ligatures w14:val="none"/>
        </w:rPr>
      </w:pPr>
    </w:p>
    <w:p w14:paraId="06879BB4" w14:textId="41F6BCB3" w:rsidR="00E428AA" w:rsidRPr="00A459DC" w:rsidRDefault="00E428AA" w:rsidP="00A459DC">
      <w:pPr>
        <w:spacing w:after="120" w:line="360" w:lineRule="auto"/>
        <w:jc w:val="both"/>
        <w:rPr>
          <w:rFonts w:ascii="Times New Roman" w:hAnsi="Times New Roman" w:cs="Times New Roman"/>
          <w:b/>
          <w:bCs/>
          <w:sz w:val="24"/>
          <w:szCs w:val="24"/>
        </w:rPr>
      </w:pPr>
      <w:r w:rsidRPr="00A459DC">
        <w:rPr>
          <w:rFonts w:ascii="Times New Roman" w:hAnsi="Times New Roman" w:cs="Times New Roman"/>
          <w:b/>
          <w:bCs/>
          <w:sz w:val="24"/>
          <w:szCs w:val="24"/>
        </w:rPr>
        <w:t>I. PENDAHULUAN</w:t>
      </w:r>
    </w:p>
    <w:p w14:paraId="7B9CA3C5" w14:textId="1438262F" w:rsidR="00E428AA" w:rsidRPr="00A459DC" w:rsidRDefault="00E428AA" w:rsidP="00A459DC">
      <w:pPr>
        <w:spacing w:after="120" w:line="360" w:lineRule="auto"/>
        <w:ind w:firstLine="720"/>
        <w:jc w:val="both"/>
        <w:rPr>
          <w:rFonts w:ascii="Times New Roman" w:hAnsi="Times New Roman" w:cs="Times New Roman"/>
          <w:sz w:val="24"/>
          <w:szCs w:val="24"/>
        </w:rPr>
      </w:pPr>
      <w:r w:rsidRPr="00A459DC">
        <w:rPr>
          <w:rFonts w:ascii="Times New Roman" w:hAnsi="Times New Roman" w:cs="Times New Roman"/>
          <w:sz w:val="24"/>
          <w:szCs w:val="24"/>
        </w:rPr>
        <w:t>Indonesia adalah negara demokrasi dengan populasi terbesar keempat di dunia, mencapai 274.790.244 jiwa. Sistem pemerintahan di negara ini berdasarkan demokrasi, dan pemilihan umum dilakukan setiap lima tahun. Pemilihan presiden kedelapan berlangsung awal tahun lalu, tepatnya pada hari Rabu, 14 Februari 2024.</w:t>
      </w:r>
      <w:r w:rsidRPr="00A459DC">
        <w:rPr>
          <w:rStyle w:val="FootnoteReference"/>
          <w:rFonts w:ascii="Times New Roman" w:hAnsi="Times New Roman" w:cs="Times New Roman"/>
          <w:sz w:val="24"/>
          <w:szCs w:val="24"/>
        </w:rPr>
        <w:footnoteReference w:id="1"/>
      </w:r>
      <w:r w:rsidRPr="00A459DC">
        <w:rPr>
          <w:rFonts w:ascii="Times New Roman" w:hAnsi="Times New Roman" w:cs="Times New Roman"/>
          <w:sz w:val="24"/>
          <w:szCs w:val="24"/>
        </w:rPr>
        <w:t xml:space="preserve"> </w:t>
      </w:r>
    </w:p>
    <w:p w14:paraId="4343B0EE" w14:textId="77777777" w:rsidR="00E428AA" w:rsidRPr="00A459DC" w:rsidRDefault="00E428AA" w:rsidP="00A459DC">
      <w:pPr>
        <w:spacing w:after="0" w:line="360" w:lineRule="auto"/>
        <w:ind w:firstLine="720"/>
        <w:jc w:val="both"/>
        <w:rPr>
          <w:rFonts w:ascii="Times New Roman" w:hAnsi="Times New Roman" w:cs="Times New Roman"/>
          <w:sz w:val="24"/>
          <w:szCs w:val="24"/>
        </w:rPr>
      </w:pPr>
      <w:r w:rsidRPr="00A459DC">
        <w:rPr>
          <w:rFonts w:ascii="Times New Roman" w:hAnsi="Times New Roman" w:cs="Times New Roman"/>
          <w:sz w:val="24"/>
          <w:szCs w:val="24"/>
        </w:rPr>
        <w:t xml:space="preserve">Peran komunikasi dalam politik saat ini sangatlah penting, terutama ketika model informasi semakin beralih ke media digital. Dalam buku karya Rush dan Althoff, komunikasi politik adalah proses pemberian informasi politik. Apa yang relevan ditentukan dari satu bagian </w:t>
      </w:r>
      <w:r w:rsidRPr="00A459DC">
        <w:rPr>
          <w:rFonts w:ascii="Times New Roman" w:hAnsi="Times New Roman" w:cs="Times New Roman"/>
          <w:sz w:val="24"/>
          <w:szCs w:val="24"/>
        </w:rPr>
        <w:lastRenderedPageBreak/>
        <w:t>sistem politik ke bagian sistem politik lainnya yang lain dan antara sistem sosial dan sistem politik.</w:t>
      </w:r>
      <w:r w:rsidRPr="00A459DC">
        <w:rPr>
          <w:rStyle w:val="FootnoteReference"/>
          <w:rFonts w:ascii="Times New Roman" w:hAnsi="Times New Roman" w:cs="Times New Roman"/>
          <w:sz w:val="24"/>
          <w:szCs w:val="24"/>
        </w:rPr>
        <w:footnoteReference w:id="2"/>
      </w:r>
      <w:r w:rsidRPr="00A459DC">
        <w:rPr>
          <w:rFonts w:ascii="Times New Roman" w:hAnsi="Times New Roman" w:cs="Times New Roman"/>
          <w:sz w:val="24"/>
          <w:szCs w:val="24"/>
        </w:rPr>
        <w:t xml:space="preserve"> </w:t>
      </w:r>
    </w:p>
    <w:p w14:paraId="16E777C0" w14:textId="77777777" w:rsidR="00E428AA" w:rsidRPr="00A459DC" w:rsidRDefault="00E428AA" w:rsidP="00A459DC">
      <w:pPr>
        <w:spacing w:after="0" w:line="360" w:lineRule="auto"/>
        <w:ind w:firstLine="720"/>
        <w:jc w:val="both"/>
        <w:rPr>
          <w:rFonts w:ascii="Times New Roman" w:hAnsi="Times New Roman" w:cs="Times New Roman"/>
          <w:sz w:val="24"/>
          <w:szCs w:val="24"/>
        </w:rPr>
      </w:pPr>
      <w:r w:rsidRPr="00A459DC">
        <w:rPr>
          <w:rFonts w:ascii="Times New Roman" w:hAnsi="Times New Roman" w:cs="Times New Roman"/>
          <w:sz w:val="24"/>
          <w:szCs w:val="24"/>
        </w:rPr>
        <w:t xml:space="preserve">Dialektika Eksentrik adalah sebuah gaya komunikasi yang menonjolkan keunikan, keberbedaan, dan ketidaklaziman dibandingkan dengan norma-norma konvensional. Indonesia adalah negara demokrasi yang berlandaskan Pancasila dan UUD 1945. Pada awalnya, pemilihan umum (pemilu) di Indonesia bertujuan untuk memilih anggota lembaga perwakilan, yaitu DPR, DPRD Provinsi, dan DPRD Kabupaten/Kota. Setelah amendemen keempat UUD 1945 pada tahun 2002, pemilihan presiden dan wakil presiden (pilpres), yang sebelumnya dilakukan oleh MPR, disepakati untuk dilaksanakan secara langsung oleh rakyat sehingga pilpres dimasukkan dalam rangkaian pemilu. </w:t>
      </w:r>
    </w:p>
    <w:p w14:paraId="48E9B9B2" w14:textId="77777777" w:rsidR="00E428AA" w:rsidRPr="00A459DC" w:rsidRDefault="00E428AA" w:rsidP="00A459DC">
      <w:pPr>
        <w:spacing w:after="0" w:line="360" w:lineRule="auto"/>
        <w:ind w:firstLine="720"/>
        <w:jc w:val="both"/>
        <w:rPr>
          <w:rFonts w:ascii="Times New Roman" w:hAnsi="Times New Roman" w:cs="Times New Roman"/>
          <w:sz w:val="24"/>
          <w:szCs w:val="24"/>
        </w:rPr>
      </w:pPr>
      <w:r w:rsidRPr="00A459DC">
        <w:rPr>
          <w:rFonts w:ascii="Times New Roman" w:hAnsi="Times New Roman" w:cs="Times New Roman"/>
          <w:sz w:val="24"/>
          <w:szCs w:val="24"/>
        </w:rPr>
        <w:t>Selama pemilu dilaksanakan secara langsung, kampanye yang maksimal oleh masing-masing kandidat menjadi sangat penting. Mulai dari pemasangan baliho di setiap daerah, iklan di televisi, media sosial, surat kabar, hingga program debat Capres-Cawapres yang diadakan oleh KPU dan disiarkan langsung di televisi swasta. Program debat tersebut sangat dinantikan oleh seluruh masyarakat Indonesia, baik di dalam maupun di luar negeri. Bagi masyarakat yang tinggal di luar negeri, mereka dapat menyaksikan tayangan tersebut secara streaming melalui channel YouTube.</w:t>
      </w:r>
      <w:r w:rsidRPr="00A459DC">
        <w:rPr>
          <w:rFonts w:ascii="Times New Roman" w:hAnsi="Times New Roman" w:cs="Times New Roman"/>
          <w:sz w:val="24"/>
          <w:szCs w:val="24"/>
          <w:vertAlign w:val="superscript"/>
        </w:rPr>
        <w:footnoteReference w:id="3"/>
      </w:r>
    </w:p>
    <w:p w14:paraId="4985BD4D" w14:textId="77777777" w:rsidR="00E428AA" w:rsidRPr="00A459DC" w:rsidRDefault="00E428AA" w:rsidP="00A459DC">
      <w:pPr>
        <w:spacing w:after="0" w:line="360" w:lineRule="auto"/>
        <w:ind w:firstLine="720"/>
        <w:jc w:val="both"/>
        <w:rPr>
          <w:rFonts w:ascii="Times New Roman" w:hAnsi="Times New Roman" w:cs="Times New Roman"/>
          <w:sz w:val="24"/>
          <w:szCs w:val="24"/>
        </w:rPr>
      </w:pPr>
      <w:r w:rsidRPr="00A459DC">
        <w:rPr>
          <w:rFonts w:ascii="Times New Roman" w:hAnsi="Times New Roman" w:cs="Times New Roman"/>
          <w:sz w:val="24"/>
          <w:szCs w:val="24"/>
        </w:rPr>
        <w:t xml:space="preserve">Konteks politik, dialektika eksentrik dapat menjadi alat yang efektif untuk menarik perhatian publik dan membedakan seorang calon dari pesaingnya. Gaya ini tidak hanya berfungsi sebagai strategi retorika, tetapi juga mencerminkan kepribadian dan pendekatan berpikir yang inovatif dari seorang pemimpin. Debat politik merupakan salah satu elemen krusial dalam proses demokrasi, berfungsi sebagai platform bagi calon pemimpin untuk menyampaikan visi, misi, serta program mereka kepada masyarakat. </w:t>
      </w:r>
    </w:p>
    <w:p w14:paraId="2ABC126F" w14:textId="77777777" w:rsidR="00E428AA" w:rsidRPr="00A459DC" w:rsidRDefault="00E428AA" w:rsidP="00A459DC">
      <w:pPr>
        <w:spacing w:after="0" w:line="360" w:lineRule="auto"/>
        <w:ind w:firstLine="720"/>
        <w:jc w:val="both"/>
        <w:rPr>
          <w:rFonts w:ascii="Times New Roman" w:hAnsi="Times New Roman" w:cs="Times New Roman"/>
          <w:sz w:val="24"/>
          <w:szCs w:val="24"/>
        </w:rPr>
      </w:pPr>
      <w:r w:rsidRPr="00A459DC">
        <w:rPr>
          <w:rFonts w:ascii="Times New Roman" w:hAnsi="Times New Roman" w:cs="Times New Roman"/>
          <w:sz w:val="24"/>
          <w:szCs w:val="24"/>
        </w:rPr>
        <w:t xml:space="preserve">Pesta demokrasi di laksanakan di Indonesia saat ini, peran gaya berkomunikasi menjadi sangat penting sebagai alat untuk menyampaikan gagasan demi menjamin keberhasilan Pemilihan Umum Presiden Republik Indonesia tahun 2024. Menurut Dennis Kavanagh (dalam buku Heryanto “Sosialisasi Politik Sebuah Pemahaman Awal”), sosialisasi politik adalah suatu </w:t>
      </w:r>
      <w:r w:rsidRPr="00A459DC">
        <w:rPr>
          <w:rFonts w:ascii="Times New Roman" w:hAnsi="Times New Roman" w:cs="Times New Roman"/>
          <w:sz w:val="24"/>
          <w:szCs w:val="24"/>
        </w:rPr>
        <w:lastRenderedPageBreak/>
        <w:t>proses dimana individu mempelajari politik sehingga dapat membentuk, melestarikan, atau mengubah budaya politik masyarakat.</w:t>
      </w:r>
      <w:r w:rsidRPr="00A459DC">
        <w:rPr>
          <w:rFonts w:ascii="Times New Roman" w:hAnsi="Times New Roman" w:cs="Times New Roman"/>
          <w:sz w:val="24"/>
          <w:szCs w:val="24"/>
          <w:vertAlign w:val="superscript"/>
        </w:rPr>
        <w:footnoteReference w:id="4"/>
      </w:r>
      <w:r w:rsidRPr="00A459DC">
        <w:rPr>
          <w:rFonts w:ascii="Times New Roman" w:hAnsi="Times New Roman" w:cs="Times New Roman"/>
          <w:sz w:val="24"/>
          <w:szCs w:val="24"/>
        </w:rPr>
        <w:t xml:space="preserve"> </w:t>
      </w:r>
    </w:p>
    <w:p w14:paraId="0C1BEF8A" w14:textId="77777777" w:rsidR="00E428AA" w:rsidRPr="00A459DC" w:rsidRDefault="00E428AA" w:rsidP="00A459DC">
      <w:pPr>
        <w:spacing w:after="0" w:line="360" w:lineRule="auto"/>
        <w:ind w:firstLine="720"/>
        <w:jc w:val="both"/>
        <w:rPr>
          <w:rFonts w:ascii="Times New Roman" w:hAnsi="Times New Roman" w:cs="Times New Roman"/>
          <w:sz w:val="24"/>
          <w:szCs w:val="24"/>
        </w:rPr>
      </w:pPr>
      <w:r w:rsidRPr="00A459DC">
        <w:rPr>
          <w:rFonts w:ascii="Times New Roman" w:hAnsi="Times New Roman" w:cs="Times New Roman"/>
          <w:sz w:val="24"/>
          <w:szCs w:val="24"/>
        </w:rPr>
        <w:t xml:space="preserve">Pilpres 2024, Gibran Rakabuming Raka muncul sebagai salah satu calon yang mencuri perhatian publik melalui cara dialektika yang eksentrik dan unik. Pilpres 2024 menghadirkan dinamika baru kebangkitan generasi muda seperti Gibran Rakabuming. Sebagai politisi muda, Gibran diharapkan dapat membawa paradigma baru dalam politik Indonesia, termasuk cara berkomunikasi yang lebih segar dan relevan dengan generasi milenial dan Generasi Z. </w:t>
      </w:r>
    </w:p>
    <w:p w14:paraId="26C131FD" w14:textId="77777777" w:rsidR="00E428AA" w:rsidRPr="00A459DC" w:rsidRDefault="00E428AA" w:rsidP="00A459DC">
      <w:pPr>
        <w:spacing w:after="0" w:line="360" w:lineRule="auto"/>
        <w:ind w:firstLine="720"/>
        <w:jc w:val="both"/>
        <w:rPr>
          <w:rFonts w:ascii="Times New Roman" w:hAnsi="Times New Roman" w:cs="Times New Roman"/>
          <w:sz w:val="24"/>
          <w:szCs w:val="24"/>
        </w:rPr>
      </w:pPr>
      <w:r w:rsidRPr="00A459DC">
        <w:rPr>
          <w:rFonts w:ascii="Times New Roman" w:hAnsi="Times New Roman" w:cs="Times New Roman"/>
          <w:sz w:val="24"/>
          <w:szCs w:val="24"/>
        </w:rPr>
        <w:t xml:space="preserve">Gaya berdialog Gibran yang nyentrik juga bisa dilihat sebagai bagian dari strategi politik branding yang bertujuan menciptakan citra unik dan menonjol. Ini tentang membahas bagaimana politisi mengkonstruksi masyarakat melalui media. Gibran menghadirkan sesuatu yang berbeda dari norma konvensional dalam debat politik, menonjol dengan pendekatan yang tidak biasa. </w:t>
      </w:r>
    </w:p>
    <w:p w14:paraId="5CA77ADE" w14:textId="77777777" w:rsidR="00E428AA" w:rsidRPr="00A459DC" w:rsidRDefault="00E428AA" w:rsidP="00A459DC">
      <w:pPr>
        <w:spacing w:after="0" w:line="360" w:lineRule="auto"/>
        <w:ind w:firstLine="720"/>
        <w:jc w:val="both"/>
        <w:rPr>
          <w:rFonts w:ascii="Times New Roman" w:hAnsi="Times New Roman" w:cs="Times New Roman"/>
          <w:sz w:val="24"/>
          <w:szCs w:val="24"/>
        </w:rPr>
      </w:pPr>
      <w:r w:rsidRPr="00A459DC">
        <w:rPr>
          <w:rFonts w:ascii="Times New Roman" w:hAnsi="Times New Roman" w:cs="Times New Roman"/>
          <w:sz w:val="24"/>
          <w:szCs w:val="24"/>
        </w:rPr>
        <w:t>Pemasaran politik adalah metode yang digunakan dalam kampanye politik untuk mempengaruhi masyarakat agar memilih kandidat pilihan mereka. Pemasaran politik memainkan peran penting dalam mempengaruhi hasil pemilu.</w:t>
      </w:r>
      <w:r w:rsidRPr="00A459DC">
        <w:rPr>
          <w:rFonts w:ascii="Times New Roman" w:hAnsi="Times New Roman" w:cs="Times New Roman"/>
          <w:sz w:val="24"/>
          <w:szCs w:val="24"/>
          <w:vertAlign w:val="superscript"/>
        </w:rPr>
        <w:footnoteReference w:id="5"/>
      </w:r>
      <w:r w:rsidRPr="00A459DC">
        <w:rPr>
          <w:rFonts w:ascii="Times New Roman" w:hAnsi="Times New Roman" w:cs="Times New Roman"/>
          <w:sz w:val="24"/>
          <w:szCs w:val="24"/>
        </w:rPr>
        <w:t xml:space="preserve"> Masyarakat berpendapat bahwa perilaku Gibran saat debat sangat menyalahi etika dalam, banyak komentar negative atau ujaran kebencian yang mengalir di kanal youtube dan media sosial lainnya mengenai perilaku Gibran saat debat. Ketika perilaku Gibran menjadi viral di media sosial paslon sebelah juga mengkritik tingkah laku dari Cawapres Gibran yang tidak sopan. </w:t>
      </w:r>
    </w:p>
    <w:p w14:paraId="20218D30" w14:textId="77777777" w:rsidR="00E428AA" w:rsidRPr="00A459DC" w:rsidRDefault="00E428AA" w:rsidP="00A459DC">
      <w:pPr>
        <w:spacing w:after="0" w:line="360" w:lineRule="auto"/>
        <w:ind w:firstLine="720"/>
        <w:jc w:val="both"/>
        <w:rPr>
          <w:rFonts w:ascii="Times New Roman" w:hAnsi="Times New Roman" w:cs="Times New Roman"/>
          <w:sz w:val="24"/>
          <w:szCs w:val="24"/>
        </w:rPr>
      </w:pPr>
      <w:r w:rsidRPr="00A459DC">
        <w:rPr>
          <w:rFonts w:ascii="Times New Roman" w:hAnsi="Times New Roman" w:cs="Times New Roman"/>
          <w:sz w:val="24"/>
          <w:szCs w:val="24"/>
        </w:rPr>
        <w:t>Dialektika eksentrik Gibran ini menjadi subjek yang menarik untuk diteliti, terutama karena tidak banyak penelitian sebelumnya yang membahas dialektika eksentrik dalam konteks debat politik di Indonesia. Hal ini menimbulkan banyak pertanyaan dan ketertarikan, mengingat cara dia menyampaikan pesan dan merespons lawan debat sering kali keluar dari pakem standar.</w:t>
      </w:r>
    </w:p>
    <w:p w14:paraId="42322B8D" w14:textId="77777777" w:rsidR="00E428AA" w:rsidRPr="00A459DC" w:rsidRDefault="00E428AA" w:rsidP="00A459DC">
      <w:pPr>
        <w:spacing w:after="0" w:line="360" w:lineRule="auto"/>
        <w:ind w:firstLine="720"/>
        <w:jc w:val="both"/>
        <w:rPr>
          <w:rFonts w:ascii="Times New Roman" w:hAnsi="Times New Roman" w:cs="Times New Roman"/>
          <w:sz w:val="24"/>
          <w:szCs w:val="24"/>
        </w:rPr>
      </w:pPr>
      <w:r w:rsidRPr="00A459DC">
        <w:rPr>
          <w:rFonts w:ascii="Times New Roman" w:hAnsi="Times New Roman" w:cs="Times New Roman"/>
          <w:sz w:val="24"/>
          <w:szCs w:val="24"/>
        </w:rPr>
        <w:t xml:space="preserve">Pendekatan hermeneutika Jacques Derrida, khususnya konsep dekonstruksi, dapat digunakan sebagai alat analisis. Hermeneutika Derrida berfokus pada pembongkaran struktur teks untuk mengungkap makna tersembunyi dan mempertanyakan asumsi-asumsi dasar di baliknya. Dekonstruksi hanya bertujuan untuk meruntuhkan struktur hierarki yang membentuk teks. Meskipun sekilas terlihat tidak ada tawaran konkret dari metode dekonstruksi, dapat </w:t>
      </w:r>
      <w:r w:rsidRPr="00A459DC">
        <w:rPr>
          <w:rFonts w:ascii="Times New Roman" w:hAnsi="Times New Roman" w:cs="Times New Roman"/>
          <w:sz w:val="24"/>
          <w:szCs w:val="24"/>
        </w:rPr>
        <w:lastRenderedPageBreak/>
        <w:t>dikatakan bahwa yang diinginkan oleh dekonstruksi adalah mengungkap dan menghidupkan kekuatan-kekuatan tersembunyi.</w:t>
      </w:r>
      <w:r w:rsidRPr="00A459DC">
        <w:rPr>
          <w:rStyle w:val="FootnoteReference"/>
          <w:rFonts w:ascii="Times New Roman" w:hAnsi="Times New Roman" w:cs="Times New Roman"/>
          <w:sz w:val="24"/>
          <w:szCs w:val="24"/>
        </w:rPr>
        <w:footnoteReference w:id="6"/>
      </w:r>
      <w:r w:rsidRPr="00A459DC">
        <w:rPr>
          <w:rFonts w:ascii="Times New Roman" w:hAnsi="Times New Roman" w:cs="Times New Roman"/>
          <w:sz w:val="24"/>
          <w:szCs w:val="24"/>
        </w:rPr>
        <w:t xml:space="preserve"> </w:t>
      </w:r>
    </w:p>
    <w:p w14:paraId="19BD9425" w14:textId="2BA70E90" w:rsidR="00E428AA" w:rsidRPr="00A459DC" w:rsidRDefault="00E428AA" w:rsidP="00A459DC">
      <w:pPr>
        <w:spacing w:after="0" w:line="360" w:lineRule="auto"/>
        <w:ind w:firstLine="720"/>
        <w:jc w:val="both"/>
        <w:rPr>
          <w:rFonts w:ascii="Times New Roman" w:hAnsi="Times New Roman" w:cs="Times New Roman"/>
          <w:sz w:val="24"/>
          <w:szCs w:val="24"/>
        </w:rPr>
      </w:pPr>
      <w:r w:rsidRPr="00A459DC">
        <w:rPr>
          <w:rFonts w:ascii="Times New Roman" w:hAnsi="Times New Roman" w:cs="Times New Roman"/>
          <w:sz w:val="24"/>
          <w:szCs w:val="24"/>
        </w:rPr>
        <w:t>Dengan menggunakan pendekatan ini, kita dapat menggali lebih dalam mengenai struktur, retorika, dan makna dari pernyataan-pernyataan Gibran selama debat. Analisis ini tidak hanya akan memberikan wawasan baru tentang cara komunikasi Gibran, tetapi juga dapat membantu kita memahami dinamika dan strategi yang dia gunakan untuk menarik perhatian publik serta menonjolkan dirinya dalam kompetisi politik yang ketat.</w:t>
      </w:r>
    </w:p>
    <w:p w14:paraId="42E684FA" w14:textId="20883C6B" w:rsidR="00E428AA" w:rsidRPr="00A459DC" w:rsidRDefault="00E428AA" w:rsidP="00A459DC">
      <w:pPr>
        <w:spacing w:after="0" w:line="360" w:lineRule="auto"/>
        <w:jc w:val="both"/>
        <w:rPr>
          <w:rFonts w:ascii="Times New Roman" w:hAnsi="Times New Roman" w:cs="Times New Roman"/>
          <w:sz w:val="24"/>
          <w:szCs w:val="24"/>
        </w:rPr>
      </w:pPr>
    </w:p>
    <w:p w14:paraId="2582A74B" w14:textId="7D8BC2AE" w:rsidR="00E428AA" w:rsidRPr="00A459DC" w:rsidRDefault="00E428AA" w:rsidP="00A459DC">
      <w:pPr>
        <w:spacing w:after="0" w:line="360" w:lineRule="auto"/>
        <w:jc w:val="both"/>
        <w:rPr>
          <w:rFonts w:ascii="Times New Roman" w:hAnsi="Times New Roman" w:cs="Times New Roman"/>
          <w:b/>
          <w:bCs/>
          <w:sz w:val="24"/>
          <w:szCs w:val="24"/>
        </w:rPr>
      </w:pPr>
      <w:r w:rsidRPr="00A459DC">
        <w:rPr>
          <w:rFonts w:ascii="Times New Roman" w:hAnsi="Times New Roman" w:cs="Times New Roman"/>
          <w:b/>
          <w:bCs/>
          <w:sz w:val="24"/>
          <w:szCs w:val="24"/>
        </w:rPr>
        <w:t>II. METODE PENELITIAN</w:t>
      </w:r>
    </w:p>
    <w:p w14:paraId="3BAE8C36" w14:textId="77777777" w:rsidR="00E428AA" w:rsidRPr="00A459DC" w:rsidRDefault="00E428AA" w:rsidP="00A459DC">
      <w:pPr>
        <w:spacing w:after="0" w:line="360" w:lineRule="auto"/>
        <w:ind w:firstLine="720"/>
        <w:jc w:val="both"/>
        <w:rPr>
          <w:rFonts w:ascii="Times New Roman" w:hAnsi="Times New Roman" w:cs="Times New Roman"/>
          <w:sz w:val="24"/>
          <w:szCs w:val="24"/>
        </w:rPr>
      </w:pPr>
      <w:r w:rsidRPr="00A459DC">
        <w:rPr>
          <w:rFonts w:ascii="Times New Roman" w:hAnsi="Times New Roman" w:cs="Times New Roman"/>
          <w:sz w:val="24"/>
          <w:szCs w:val="24"/>
        </w:rPr>
        <w:t>Penelitian ini merupakan penelitian kualitatif dengan pendekatan dekonstruksi Jacques Derrida. Kualitatif adalah metode penelitian yang bersifat deskriptif dan cenderung menggunakan analisis. Proses dan makna lebih ditekankan dalam pendekatan ini. Teori yang digunakan berfungsi sebagai panduan agar fokus penelitian tetap sesuai keadaan nyata yang ada di lapangan.</w:t>
      </w:r>
      <w:r w:rsidRPr="00A459DC">
        <w:rPr>
          <w:rStyle w:val="FootnoteReference"/>
          <w:rFonts w:ascii="Times New Roman" w:hAnsi="Times New Roman" w:cs="Times New Roman"/>
          <w:sz w:val="24"/>
          <w:szCs w:val="24"/>
        </w:rPr>
        <w:footnoteReference w:id="7"/>
      </w:r>
      <w:r w:rsidRPr="00A459DC">
        <w:rPr>
          <w:rFonts w:ascii="Times New Roman" w:hAnsi="Times New Roman" w:cs="Times New Roman"/>
          <w:sz w:val="24"/>
          <w:szCs w:val="24"/>
        </w:rPr>
        <w:t xml:space="preserve"> Penelitian kepustakaan adalah kegiatan penelitian yang dilakukan dengan mengumpulkan informasi dan data dari berbagai sumber di perpustakaan, seperti buku referensi, hasil penelitian terdahulu yang sejenis, artikel, catatan, dan jurnal yang terkait dengan masalah yang ingin diselesaikan. Kegiatan ini dilakukan secara sistematis untuk mengumpulkan, mengolah, dan menyimpulkan data dengan menggunakan metode atau teknik tertentu untuk mencari jawaban atas permasalahan yang dihadapi.</w:t>
      </w:r>
      <w:r w:rsidRPr="00A459DC">
        <w:rPr>
          <w:rStyle w:val="FootnoteReference"/>
          <w:rFonts w:ascii="Times New Roman" w:hAnsi="Times New Roman" w:cs="Times New Roman"/>
          <w:sz w:val="24"/>
          <w:szCs w:val="24"/>
        </w:rPr>
        <w:footnoteReference w:id="8"/>
      </w:r>
      <w:r w:rsidRPr="00A459DC">
        <w:rPr>
          <w:rFonts w:ascii="Times New Roman" w:hAnsi="Times New Roman" w:cs="Times New Roman"/>
          <w:sz w:val="24"/>
          <w:szCs w:val="24"/>
        </w:rPr>
        <w:t xml:space="preserve"> Pendekatan kualitatif memungkinkan peneliti untuk mengeksplorasi dan memahami dialektika eksentrik dalam komunikasi politik Gibran Rakabuming Raka selama debat Pilpres 2024.</w:t>
      </w:r>
    </w:p>
    <w:p w14:paraId="40851EEE" w14:textId="77777777" w:rsidR="00E428AA" w:rsidRPr="00A459DC" w:rsidRDefault="00E428AA" w:rsidP="00A459DC">
      <w:pPr>
        <w:spacing w:after="0" w:line="360" w:lineRule="auto"/>
        <w:jc w:val="both"/>
        <w:rPr>
          <w:rFonts w:ascii="Times New Roman" w:hAnsi="Times New Roman" w:cs="Times New Roman"/>
          <w:sz w:val="24"/>
          <w:szCs w:val="24"/>
        </w:rPr>
      </w:pPr>
    </w:p>
    <w:p w14:paraId="13DC0A11" w14:textId="0941E89A" w:rsidR="00E428AA" w:rsidRPr="00A459DC" w:rsidRDefault="00E428AA" w:rsidP="00A459DC">
      <w:pPr>
        <w:spacing w:after="0" w:line="360" w:lineRule="auto"/>
        <w:jc w:val="both"/>
        <w:rPr>
          <w:rFonts w:ascii="Times New Roman" w:hAnsi="Times New Roman" w:cs="Times New Roman"/>
          <w:b/>
          <w:bCs/>
          <w:sz w:val="24"/>
          <w:szCs w:val="24"/>
        </w:rPr>
      </w:pPr>
      <w:r w:rsidRPr="00A459DC">
        <w:rPr>
          <w:rFonts w:ascii="Times New Roman" w:hAnsi="Times New Roman" w:cs="Times New Roman"/>
          <w:b/>
          <w:bCs/>
          <w:sz w:val="24"/>
          <w:szCs w:val="24"/>
        </w:rPr>
        <w:t>III. PEMBAHASAN</w:t>
      </w:r>
    </w:p>
    <w:p w14:paraId="41228D37" w14:textId="6E8BACBF" w:rsidR="00A459DC" w:rsidRPr="00A459DC" w:rsidRDefault="00A459DC" w:rsidP="00A459DC">
      <w:pPr>
        <w:pStyle w:val="2Subbab"/>
        <w:numPr>
          <w:ilvl w:val="0"/>
          <w:numId w:val="0"/>
        </w:numPr>
        <w:spacing w:line="360" w:lineRule="auto"/>
        <w:ind w:left="360" w:hanging="360"/>
        <w:rPr>
          <w:rFonts w:ascii="Times New Roman" w:hAnsi="Times New Roman" w:cs="Times New Roman"/>
          <w:szCs w:val="24"/>
        </w:rPr>
      </w:pPr>
      <w:bookmarkStart w:id="1" w:name="_Toc208156673"/>
      <w:bookmarkStart w:id="2" w:name="_Toc208156681"/>
      <w:r>
        <w:rPr>
          <w:rFonts w:ascii="Times New Roman" w:hAnsi="Times New Roman" w:cs="Times New Roman"/>
          <w:i w:val="0"/>
          <w:iCs/>
          <w:szCs w:val="24"/>
        </w:rPr>
        <w:t>A</w:t>
      </w:r>
      <w:r w:rsidRPr="00A459DC">
        <w:rPr>
          <w:rFonts w:ascii="Times New Roman" w:hAnsi="Times New Roman" w:cs="Times New Roman"/>
          <w:i w:val="0"/>
          <w:iCs/>
          <w:szCs w:val="24"/>
        </w:rPr>
        <w:t xml:space="preserve">.  </w:t>
      </w:r>
      <w:r w:rsidRPr="005047A5">
        <w:rPr>
          <w:rFonts w:ascii="Times New Roman" w:hAnsi="Times New Roman" w:cs="Times New Roman"/>
          <w:i w:val="0"/>
          <w:iCs/>
          <w:szCs w:val="24"/>
        </w:rPr>
        <w:t>Prinsip-Prinsip Dekonstruksi Jacques Derrida</w:t>
      </w:r>
      <w:bookmarkEnd w:id="1"/>
    </w:p>
    <w:p w14:paraId="65904BDF" w14:textId="77777777" w:rsidR="00A459DC" w:rsidRPr="00A459DC" w:rsidRDefault="00A459DC" w:rsidP="00A459DC">
      <w:pPr>
        <w:pStyle w:val="ListParagraph"/>
        <w:spacing w:after="120" w:line="360" w:lineRule="auto"/>
        <w:ind w:left="0" w:firstLine="720"/>
        <w:jc w:val="both"/>
        <w:rPr>
          <w:rFonts w:ascii="Times New Roman" w:hAnsi="Times New Roman" w:cs="Times New Roman"/>
          <w:sz w:val="24"/>
          <w:szCs w:val="24"/>
        </w:rPr>
      </w:pPr>
      <w:r w:rsidRPr="00A459DC">
        <w:rPr>
          <w:rFonts w:ascii="Times New Roman" w:hAnsi="Times New Roman" w:cs="Times New Roman"/>
          <w:sz w:val="24"/>
          <w:szCs w:val="24"/>
        </w:rPr>
        <w:t xml:space="preserve">Dekonstruksi dan pemikiran metafisika Barat muncul sebagai respons terhadap dominasi strukturalisme dan pemikiran metafisika Barat, yang dianggap terlalu menekankan </w:t>
      </w:r>
      <w:r w:rsidRPr="00A459DC">
        <w:rPr>
          <w:rFonts w:ascii="Times New Roman" w:hAnsi="Times New Roman" w:cs="Times New Roman"/>
          <w:sz w:val="24"/>
          <w:szCs w:val="24"/>
        </w:rPr>
        <w:lastRenderedPageBreak/>
        <w:t>stabilitas makna dan kebenaran individu (logosentrisme).</w:t>
      </w:r>
      <w:r w:rsidRPr="00A459DC">
        <w:rPr>
          <w:rStyle w:val="FootnoteReference"/>
          <w:rFonts w:ascii="Times New Roman" w:hAnsi="Times New Roman" w:cs="Times New Roman"/>
          <w:sz w:val="24"/>
          <w:szCs w:val="24"/>
        </w:rPr>
        <w:footnoteReference w:id="9"/>
      </w:r>
      <w:r w:rsidRPr="00A459DC">
        <w:rPr>
          <w:rFonts w:ascii="Times New Roman" w:hAnsi="Times New Roman" w:cs="Times New Roman"/>
          <w:sz w:val="24"/>
          <w:szCs w:val="24"/>
        </w:rPr>
        <w:t xml:space="preserve"> Jacques Derrida, seorang filsuf Yahudi-Aljazair yang kemudian menetap di Prancis, mengembangkan destrukturalisme pada tahun 1960-an untuk mengkritik kecenderungan filsafat Barat yang mengutamakan bahasa daripada tulisan (fonosentrisme) dan mempertahankan oposisi biner seperti benar/salah, jiwa/tubuh, dan transendental/imanen. Ia berpendapat bahwa dominasi unsur pertama dalam setiap oposisi ini mencerminkan sistem pemikiran hierarkis yang menolak unsur kedua sebagai sesuatu yang inferior.</w:t>
      </w:r>
    </w:p>
    <w:p w14:paraId="6BBBA27E" w14:textId="77777777" w:rsidR="00A459DC" w:rsidRPr="00A459DC" w:rsidRDefault="00A459DC" w:rsidP="00A459DC">
      <w:pPr>
        <w:pStyle w:val="ListParagraph"/>
        <w:spacing w:after="120" w:line="360" w:lineRule="auto"/>
        <w:ind w:left="0" w:firstLine="720"/>
        <w:jc w:val="both"/>
        <w:rPr>
          <w:rFonts w:ascii="Times New Roman" w:hAnsi="Times New Roman" w:cs="Times New Roman"/>
          <w:sz w:val="24"/>
          <w:szCs w:val="24"/>
        </w:rPr>
      </w:pPr>
      <w:r w:rsidRPr="00A459DC">
        <w:rPr>
          <w:rFonts w:ascii="Times New Roman" w:hAnsi="Times New Roman" w:cs="Times New Roman"/>
          <w:sz w:val="24"/>
          <w:szCs w:val="24"/>
        </w:rPr>
        <w:t>Dekonstruksi pada hakikatnya bukanlah metode yang baku atau sistem tertutup, melainkan strategi pembacaan yang terbuka dan berkelanjutan. Derrida menganggap semua pernyataan budaya, baik lisan maupun tertulis, sebagai teks. Oleh karena itu, dekonstruksi tidak hanya berlaku untuk tulisan, tetapi juga untuk segala bentuk produksi budaya yang mengandung ideologi, nilai, dan asumsi tertentu. Dekonstruksi tidak bertujuan untuk menemukan makna yang baku, melainkan untuk mengeksplorasi ketegangan internal teks, mengungkap ambiguitasnya, dan membongkar pretensi-pretensi yang baku. Prinsip dasar pembongkaran adalah melarutkan struktur-struktur yang saling bertentangan ini untuk menunjukkan bahwa makna tidak pernah ambigu atau stabil. Pembongkaran juga mengungkapkan bahwa ketegangan, kontradiksi, dan ambiguitas mendasari integritas makna sebuah teks. Dengan kata lain, semua wacana berpotensi menegasikan dirinya sendiri.</w:t>
      </w:r>
      <w:r w:rsidRPr="00A459DC">
        <w:rPr>
          <w:rStyle w:val="FootnoteReference"/>
          <w:rFonts w:ascii="Times New Roman" w:hAnsi="Times New Roman" w:cs="Times New Roman"/>
          <w:sz w:val="24"/>
          <w:szCs w:val="24"/>
        </w:rPr>
        <w:footnoteReference w:id="10"/>
      </w:r>
    </w:p>
    <w:p w14:paraId="1855BEFA" w14:textId="77777777" w:rsidR="00A459DC" w:rsidRPr="00A459DC" w:rsidRDefault="00A459DC" w:rsidP="00A459DC">
      <w:pPr>
        <w:pStyle w:val="ListParagraph"/>
        <w:spacing w:line="360" w:lineRule="auto"/>
        <w:jc w:val="both"/>
        <w:rPr>
          <w:rFonts w:ascii="Times New Roman" w:hAnsi="Times New Roman" w:cs="Times New Roman"/>
          <w:sz w:val="24"/>
          <w:szCs w:val="24"/>
        </w:rPr>
      </w:pPr>
      <w:r w:rsidRPr="00A459DC">
        <w:rPr>
          <w:rFonts w:ascii="Times New Roman" w:hAnsi="Times New Roman" w:cs="Times New Roman"/>
          <w:sz w:val="24"/>
          <w:szCs w:val="24"/>
        </w:rPr>
        <w:t>Beberapa prinsip utama dekonstruksi antara lain:</w:t>
      </w:r>
    </w:p>
    <w:p w14:paraId="2C8C3265" w14:textId="77777777" w:rsidR="00A459DC" w:rsidRPr="00A459DC" w:rsidRDefault="00A459DC" w:rsidP="00A459DC">
      <w:pPr>
        <w:pStyle w:val="ListParagraph"/>
        <w:numPr>
          <w:ilvl w:val="0"/>
          <w:numId w:val="5"/>
        </w:numPr>
        <w:spacing w:line="360" w:lineRule="auto"/>
        <w:jc w:val="both"/>
        <w:rPr>
          <w:rFonts w:ascii="Times New Roman" w:hAnsi="Times New Roman" w:cs="Times New Roman"/>
          <w:b/>
          <w:bCs/>
          <w:sz w:val="24"/>
          <w:szCs w:val="24"/>
        </w:rPr>
      </w:pPr>
      <w:r w:rsidRPr="00A459DC">
        <w:rPr>
          <w:rFonts w:ascii="Times New Roman" w:hAnsi="Times New Roman" w:cs="Times New Roman"/>
          <w:b/>
          <w:bCs/>
          <w:sz w:val="24"/>
          <w:szCs w:val="24"/>
        </w:rPr>
        <w:t>Oposisi Biner</w:t>
      </w:r>
    </w:p>
    <w:p w14:paraId="197621AA" w14:textId="77777777" w:rsidR="00A459DC" w:rsidRPr="00A459DC" w:rsidRDefault="00A459DC" w:rsidP="00A459DC">
      <w:pPr>
        <w:pStyle w:val="ListParagraph"/>
        <w:spacing w:line="360" w:lineRule="auto"/>
        <w:ind w:left="0" w:firstLine="900"/>
        <w:jc w:val="both"/>
        <w:rPr>
          <w:rFonts w:ascii="Times New Roman" w:hAnsi="Times New Roman" w:cs="Times New Roman"/>
          <w:sz w:val="24"/>
          <w:szCs w:val="24"/>
        </w:rPr>
      </w:pPr>
      <w:r w:rsidRPr="00A459DC">
        <w:rPr>
          <w:rFonts w:ascii="Times New Roman" w:hAnsi="Times New Roman" w:cs="Times New Roman"/>
          <w:sz w:val="24"/>
          <w:szCs w:val="24"/>
        </w:rPr>
        <w:t>Salah satu kritik utama Derrida terhadap filsafat Barat adalah kecenderungannya untuk berpikir dalam oposisi biner: tanda/tanda, kata/tulisan, jiwa/tubuh, dst. Menurut Derrida, struktur ini tidaklah netral, karena selalu mengutamakan satu sisi dan merendahkan sisi lainnya. Dekonstruksi berupaya membalikkan dan membentuk kembali struktur ini untuk menunjukkan bahwa keduanya saling bergantung dan tidak ada hierarki yang tetap.</w:t>
      </w:r>
      <w:r w:rsidRPr="00A459DC">
        <w:rPr>
          <w:rStyle w:val="FootnoteReference"/>
          <w:rFonts w:ascii="Times New Roman" w:hAnsi="Times New Roman" w:cs="Times New Roman"/>
          <w:sz w:val="24"/>
          <w:szCs w:val="24"/>
        </w:rPr>
        <w:footnoteReference w:id="11"/>
      </w:r>
    </w:p>
    <w:p w14:paraId="63F6297B" w14:textId="77777777" w:rsidR="00A459DC" w:rsidRPr="00A459DC" w:rsidRDefault="00A459DC" w:rsidP="00A459DC">
      <w:pPr>
        <w:pStyle w:val="ListParagraph"/>
        <w:spacing w:line="360" w:lineRule="auto"/>
        <w:ind w:left="0" w:firstLine="900"/>
        <w:jc w:val="both"/>
        <w:rPr>
          <w:rFonts w:ascii="Times New Roman" w:hAnsi="Times New Roman" w:cs="Times New Roman"/>
          <w:sz w:val="24"/>
          <w:szCs w:val="24"/>
        </w:rPr>
      </w:pPr>
      <w:r w:rsidRPr="00A459DC">
        <w:rPr>
          <w:rFonts w:ascii="Times New Roman" w:hAnsi="Times New Roman" w:cs="Times New Roman"/>
          <w:sz w:val="24"/>
          <w:szCs w:val="24"/>
        </w:rPr>
        <w:t xml:space="preserve">Dalam tradisi filsafat Barat sejak Plato, realitas sering dipahami melalui oposisi biner, yaitu pasangan konsep yang dianggap berlawanan satu sama lain. Misalnya, ada pertentangan antara hakikat dan penampakan, antara akal dan indra, antara jiwa dan tubuh, antara suara dan tulisan, bahkan antara yang baik dan yang jahat. Dalam setiap pasangan ini, salah satu sisi </w:t>
      </w:r>
      <w:r w:rsidRPr="00A459DC">
        <w:rPr>
          <w:rFonts w:ascii="Times New Roman" w:hAnsi="Times New Roman" w:cs="Times New Roman"/>
          <w:sz w:val="24"/>
          <w:szCs w:val="24"/>
        </w:rPr>
        <w:lastRenderedPageBreak/>
        <w:t>selalu diposisikan lebih tinggi dan lebih bernilai dibanding sisi lainnya. Platonisme, misalnya, menempatkan hakikat sebagai sesuatu yang lebih utama daripada penampakan, sehingga penampakan dianggap sekadar bayangan atau ilusi dari sesuatu yang lebih hakiki. Inilah yang oleh Derrida disebut sebagai hierarki metafisis.</w:t>
      </w:r>
      <w:r w:rsidRPr="00A459DC">
        <w:rPr>
          <w:rStyle w:val="FootnoteReference"/>
          <w:rFonts w:ascii="Times New Roman" w:hAnsi="Times New Roman" w:cs="Times New Roman"/>
          <w:sz w:val="24"/>
          <w:szCs w:val="24"/>
        </w:rPr>
        <w:footnoteReference w:id="12"/>
      </w:r>
    </w:p>
    <w:p w14:paraId="75A252C2" w14:textId="77777777" w:rsidR="00A459DC" w:rsidRPr="00A459DC" w:rsidRDefault="00A459DC" w:rsidP="00A459DC">
      <w:pPr>
        <w:pStyle w:val="ListParagraph"/>
        <w:spacing w:line="360" w:lineRule="auto"/>
        <w:ind w:left="0" w:firstLine="900"/>
        <w:jc w:val="both"/>
        <w:rPr>
          <w:rFonts w:ascii="Times New Roman" w:hAnsi="Times New Roman" w:cs="Times New Roman"/>
          <w:sz w:val="24"/>
          <w:szCs w:val="24"/>
        </w:rPr>
      </w:pPr>
      <w:r w:rsidRPr="00A459DC">
        <w:rPr>
          <w:rFonts w:ascii="Times New Roman" w:hAnsi="Times New Roman" w:cs="Times New Roman"/>
          <w:sz w:val="24"/>
          <w:szCs w:val="24"/>
        </w:rPr>
        <w:t>Melalui dekonstruksi, Derrida berusaha membongkar cara berpikir yang terlalu mengandalkan oposisi biner. Ia menunjukkan bahwa hierarki tersebut tidaklah kokoh, melainkan rapuh dan problematis. Pada tahap pertama, dekonstruksi dilakukan dengan membalikkan posisi hierarki. Jika dalam Platonisme hakikat dianggap lebih penting, maka dekonstruksi memberi penekanan pada penampakan. Sebab, segala yang kita sebut hakikat sesungguhnya hanya dapat dipahami melalui penampakan. Pengetahuan manusia tentang sesuatu yang dianggap esensi selalu berawal dari pengalaman indrawi yang tampak.</w:t>
      </w:r>
      <w:r w:rsidRPr="00A459DC">
        <w:rPr>
          <w:rStyle w:val="FootnoteReference"/>
          <w:rFonts w:ascii="Times New Roman" w:hAnsi="Times New Roman" w:cs="Times New Roman"/>
          <w:sz w:val="24"/>
          <w:szCs w:val="24"/>
        </w:rPr>
        <w:footnoteReference w:id="13"/>
      </w:r>
    </w:p>
    <w:p w14:paraId="6F4DDF13" w14:textId="77777777" w:rsidR="00A459DC" w:rsidRPr="00A459DC" w:rsidRDefault="00A459DC" w:rsidP="00A459DC">
      <w:pPr>
        <w:pStyle w:val="ListParagraph"/>
        <w:spacing w:line="360" w:lineRule="auto"/>
        <w:ind w:left="0" w:firstLine="900"/>
        <w:jc w:val="both"/>
        <w:rPr>
          <w:rFonts w:ascii="Times New Roman" w:hAnsi="Times New Roman" w:cs="Times New Roman"/>
          <w:sz w:val="24"/>
          <w:szCs w:val="24"/>
        </w:rPr>
      </w:pPr>
      <w:r w:rsidRPr="00A459DC">
        <w:rPr>
          <w:rFonts w:ascii="Times New Roman" w:hAnsi="Times New Roman" w:cs="Times New Roman"/>
          <w:sz w:val="24"/>
          <w:szCs w:val="24"/>
        </w:rPr>
        <w:t>Namun pembalikan ini tidak berhenti begitu saja. Tahap berikutnya dalam dekonstruksi adalah menunjukkan bahwa kedua sisi oposisi tersebut tidak pernah benar-benar terpisah secara murni. Hakikat selalu sudah terkandung di dalam penampakan, sementara penampakan juga tidak bisa berdiri tanpa merujuk pada gagasan tentang hakikat. Dengan kata lain, keduanya saling bercampur dan saling mencemari. Di sinilah Derrida memperkenalkan istilah-istilah khasnya seperti différance, trace, supplement, spacing, dan lain-lain, untuk menandai bahwa makna tidak pernah stabil dan selalu ditunda melalui permainan perbedaan.</w:t>
      </w:r>
      <w:r w:rsidRPr="00A459DC">
        <w:rPr>
          <w:rStyle w:val="FootnoteReference"/>
          <w:rFonts w:ascii="Times New Roman" w:hAnsi="Times New Roman" w:cs="Times New Roman"/>
          <w:sz w:val="24"/>
          <w:szCs w:val="24"/>
        </w:rPr>
        <w:footnoteReference w:id="14"/>
      </w:r>
    </w:p>
    <w:p w14:paraId="1973CCD2" w14:textId="77777777" w:rsidR="00A459DC" w:rsidRPr="00A459DC" w:rsidRDefault="00A459DC" w:rsidP="00A459DC">
      <w:pPr>
        <w:pStyle w:val="ListParagraph"/>
        <w:spacing w:line="360" w:lineRule="auto"/>
        <w:ind w:left="0" w:firstLine="900"/>
        <w:jc w:val="both"/>
        <w:rPr>
          <w:rFonts w:ascii="Times New Roman" w:hAnsi="Times New Roman" w:cs="Times New Roman"/>
          <w:sz w:val="24"/>
          <w:szCs w:val="24"/>
        </w:rPr>
      </w:pPr>
      <w:r w:rsidRPr="00A459DC">
        <w:rPr>
          <w:rFonts w:ascii="Times New Roman" w:hAnsi="Times New Roman" w:cs="Times New Roman"/>
          <w:sz w:val="24"/>
          <w:szCs w:val="24"/>
        </w:rPr>
        <w:t>Dari sini tampak bahwa oposisi biner hanyalah hasil keputusan metafisis yang dibuat pada awal sejarah filsafat. Keputusan tersebut seolah-olah memisahkan dua sisi yang sebenarnya tidak mungkin terpisah secara mutlak. Dekonstruksi memperlihatkan bahwa apa yang selama ini dianggap lebih rendah atau inferior justru merupakan sumber asli yang memungkinkan lahirnya konsep yang superior. Dengan demikian, oposisi biner tidak lagi dapat dipandang sebagai struktur yang mapan, melainkan sebagai konstruksi yang rapuh dan dapat dibongkar, sehingga makna senantiasa terbuka, cair, dan tidak pernah final.</w:t>
      </w:r>
      <w:r w:rsidRPr="00A459DC">
        <w:rPr>
          <w:rStyle w:val="FootnoteReference"/>
          <w:rFonts w:ascii="Times New Roman" w:hAnsi="Times New Roman" w:cs="Times New Roman"/>
          <w:sz w:val="24"/>
          <w:szCs w:val="24"/>
        </w:rPr>
        <w:footnoteReference w:id="15"/>
      </w:r>
    </w:p>
    <w:p w14:paraId="0A8563F1" w14:textId="77777777" w:rsidR="00A459DC" w:rsidRPr="00A459DC" w:rsidRDefault="00A459DC" w:rsidP="00A459DC">
      <w:pPr>
        <w:pStyle w:val="ListParagraph"/>
        <w:spacing w:line="360" w:lineRule="auto"/>
        <w:ind w:left="0" w:firstLine="900"/>
        <w:jc w:val="both"/>
        <w:rPr>
          <w:rFonts w:ascii="Times New Roman" w:hAnsi="Times New Roman" w:cs="Times New Roman"/>
          <w:sz w:val="24"/>
          <w:szCs w:val="24"/>
        </w:rPr>
      </w:pPr>
    </w:p>
    <w:p w14:paraId="3A57CB40" w14:textId="77777777" w:rsidR="00A459DC" w:rsidRPr="00A459DC" w:rsidRDefault="00A459DC" w:rsidP="00A459DC">
      <w:pPr>
        <w:pStyle w:val="ListParagraph"/>
        <w:numPr>
          <w:ilvl w:val="0"/>
          <w:numId w:val="5"/>
        </w:numPr>
        <w:spacing w:line="360" w:lineRule="auto"/>
        <w:jc w:val="both"/>
        <w:rPr>
          <w:rFonts w:ascii="Times New Roman" w:hAnsi="Times New Roman" w:cs="Times New Roman"/>
          <w:b/>
          <w:bCs/>
          <w:i/>
          <w:iCs/>
          <w:sz w:val="24"/>
          <w:szCs w:val="24"/>
        </w:rPr>
      </w:pPr>
      <w:r w:rsidRPr="00A459DC">
        <w:rPr>
          <w:rFonts w:ascii="Times New Roman" w:hAnsi="Times New Roman" w:cs="Times New Roman"/>
          <w:b/>
          <w:bCs/>
          <w:i/>
          <w:iCs/>
          <w:sz w:val="24"/>
          <w:szCs w:val="24"/>
        </w:rPr>
        <w:t xml:space="preserve">Difference </w:t>
      </w:r>
    </w:p>
    <w:p w14:paraId="551D20A7" w14:textId="77777777" w:rsidR="00A459DC" w:rsidRPr="00A459DC" w:rsidRDefault="00A459DC" w:rsidP="00A459DC">
      <w:pPr>
        <w:pStyle w:val="ListParagraph"/>
        <w:spacing w:line="360" w:lineRule="auto"/>
        <w:ind w:left="0" w:firstLine="900"/>
        <w:jc w:val="both"/>
        <w:rPr>
          <w:rFonts w:ascii="Times New Roman" w:hAnsi="Times New Roman" w:cs="Times New Roman"/>
          <w:sz w:val="24"/>
          <w:szCs w:val="24"/>
        </w:rPr>
      </w:pPr>
      <w:r w:rsidRPr="00A459DC">
        <w:rPr>
          <w:rFonts w:ascii="Times New Roman" w:hAnsi="Times New Roman" w:cs="Times New Roman"/>
          <w:sz w:val="24"/>
          <w:szCs w:val="24"/>
        </w:rPr>
        <w:lastRenderedPageBreak/>
        <w:t xml:space="preserve">Derrida menciptakan istilah </w:t>
      </w:r>
      <w:r w:rsidRPr="00A459DC">
        <w:rPr>
          <w:rFonts w:ascii="Times New Roman" w:hAnsi="Times New Roman" w:cs="Times New Roman"/>
          <w:i/>
          <w:iCs/>
          <w:sz w:val="24"/>
          <w:szCs w:val="24"/>
        </w:rPr>
        <w:t>difference</w:t>
      </w:r>
      <w:r w:rsidRPr="00A459DC">
        <w:rPr>
          <w:rFonts w:ascii="Times New Roman" w:hAnsi="Times New Roman" w:cs="Times New Roman"/>
          <w:sz w:val="24"/>
          <w:szCs w:val="24"/>
        </w:rPr>
        <w:t xml:space="preserve"> untuk menekankan bahwa makna bahasa selalu tertunda dan bergantung pada perbedaan antartanda. Tidak seperti </w:t>
      </w:r>
      <w:r w:rsidRPr="00A459DC">
        <w:rPr>
          <w:rFonts w:ascii="Times New Roman" w:hAnsi="Times New Roman" w:cs="Times New Roman"/>
          <w:i/>
          <w:iCs/>
          <w:sz w:val="24"/>
          <w:szCs w:val="24"/>
        </w:rPr>
        <w:t>difference,</w:t>
      </w:r>
      <w:r w:rsidRPr="00A459DC">
        <w:rPr>
          <w:rFonts w:ascii="Times New Roman" w:hAnsi="Times New Roman" w:cs="Times New Roman"/>
          <w:sz w:val="24"/>
          <w:szCs w:val="24"/>
        </w:rPr>
        <w:t xml:space="preserve"> (perbedaan biasa) menyiratkan kompleksitas temporal (keterlambatan makna) dan permainan makna. Makna tidak pernah sepenuhnya hadir dalam sebuah simbol atau kata, tetapi selalu berada dalam proses penundaan dan perbedaan yang tak terbatas.</w:t>
      </w:r>
    </w:p>
    <w:p w14:paraId="597A8EAB" w14:textId="77777777" w:rsidR="00A459DC" w:rsidRPr="00A459DC" w:rsidRDefault="00A459DC" w:rsidP="00A459DC">
      <w:pPr>
        <w:pStyle w:val="ListParagraph"/>
        <w:spacing w:line="360" w:lineRule="auto"/>
        <w:ind w:left="0" w:firstLine="900"/>
        <w:jc w:val="both"/>
        <w:rPr>
          <w:rFonts w:ascii="Times New Roman" w:hAnsi="Times New Roman" w:cs="Times New Roman"/>
          <w:sz w:val="24"/>
          <w:szCs w:val="24"/>
        </w:rPr>
      </w:pPr>
      <w:r w:rsidRPr="00A459DC">
        <w:rPr>
          <w:rFonts w:ascii="Times New Roman" w:hAnsi="Times New Roman" w:cs="Times New Roman"/>
          <w:sz w:val="24"/>
          <w:szCs w:val="24"/>
        </w:rPr>
        <w:t xml:space="preserve">Konsep ini krusial untuk membongkar metafisika, khususnya untuk menganalisis fungsi konsep tanda dalam fenomenologi Husserl. Akal budi, menurut Husserl, "membedakan dirinya sendiri untuk menemukan dirinya kembali," melewati tulisan. Meskipun tulisan diperlukan untuk menegakkan kebenaran, ia juga mengancam makna, karena tanda dapat "mengosongkan dirinya sendiri." Lebih lanjut, </w:t>
      </w:r>
      <w:r w:rsidRPr="00A459DC">
        <w:rPr>
          <w:rFonts w:ascii="Times New Roman" w:hAnsi="Times New Roman" w:cs="Times New Roman"/>
          <w:i/>
          <w:iCs/>
          <w:sz w:val="24"/>
          <w:szCs w:val="24"/>
        </w:rPr>
        <w:t>difference</w:t>
      </w:r>
      <w:r w:rsidRPr="00A459DC">
        <w:rPr>
          <w:rFonts w:ascii="Times New Roman" w:hAnsi="Times New Roman" w:cs="Times New Roman"/>
          <w:sz w:val="24"/>
          <w:szCs w:val="24"/>
        </w:rPr>
        <w:t xml:space="preserve"> ini tidak bisa radikal dan absolut, tetapi tetap diperlukan untuk fungsi-</w:t>
      </w:r>
      <w:r w:rsidRPr="00A459DC">
        <w:rPr>
          <w:rFonts w:ascii="Times New Roman" w:hAnsi="Times New Roman" w:cs="Times New Roman"/>
          <w:i/>
          <w:iCs/>
          <w:sz w:val="24"/>
          <w:szCs w:val="24"/>
        </w:rPr>
        <w:t>fungsi</w:t>
      </w:r>
      <w:r w:rsidRPr="00A459DC">
        <w:rPr>
          <w:rFonts w:ascii="Times New Roman" w:hAnsi="Times New Roman" w:cs="Times New Roman"/>
          <w:sz w:val="24"/>
          <w:szCs w:val="24"/>
        </w:rPr>
        <w:t xml:space="preserve"> tertentu, seperti penerjemahan. Tanpa perbedaan antara penanda dan petanda, penerjemahan mustahil dilakukan, meskipun perbedaan ini tidak pernah murni; oleh karena itu, penerjemahan lebih merupakan transformasi daripada sekadar transfer makna.</w:t>
      </w:r>
      <w:r w:rsidRPr="00A459DC">
        <w:rPr>
          <w:rStyle w:val="FootnoteReference"/>
          <w:rFonts w:ascii="Times New Roman" w:hAnsi="Times New Roman" w:cs="Times New Roman"/>
          <w:sz w:val="24"/>
          <w:szCs w:val="24"/>
        </w:rPr>
        <w:footnoteReference w:id="16"/>
      </w:r>
    </w:p>
    <w:p w14:paraId="4DC01475" w14:textId="77777777" w:rsidR="00A459DC" w:rsidRPr="00A459DC" w:rsidRDefault="00A459DC" w:rsidP="00A459DC">
      <w:pPr>
        <w:pStyle w:val="ListParagraph"/>
        <w:numPr>
          <w:ilvl w:val="0"/>
          <w:numId w:val="5"/>
        </w:numPr>
        <w:spacing w:line="360" w:lineRule="auto"/>
        <w:jc w:val="both"/>
        <w:rPr>
          <w:rFonts w:ascii="Times New Roman" w:hAnsi="Times New Roman" w:cs="Times New Roman"/>
          <w:b/>
          <w:bCs/>
          <w:sz w:val="24"/>
          <w:szCs w:val="24"/>
        </w:rPr>
      </w:pPr>
      <w:r w:rsidRPr="00A459DC">
        <w:rPr>
          <w:rFonts w:ascii="Times New Roman" w:hAnsi="Times New Roman" w:cs="Times New Roman"/>
          <w:b/>
          <w:bCs/>
          <w:sz w:val="24"/>
          <w:szCs w:val="24"/>
        </w:rPr>
        <w:t xml:space="preserve">Intertekstualitas </w:t>
      </w:r>
    </w:p>
    <w:p w14:paraId="5CDD9A47" w14:textId="77777777" w:rsidR="00A459DC" w:rsidRPr="00A459DC" w:rsidRDefault="00A459DC" w:rsidP="00A459DC">
      <w:pPr>
        <w:pStyle w:val="ListParagraph"/>
        <w:spacing w:line="360" w:lineRule="auto"/>
        <w:ind w:left="0" w:firstLine="900"/>
        <w:jc w:val="both"/>
        <w:rPr>
          <w:rFonts w:ascii="Times New Roman" w:hAnsi="Times New Roman" w:cs="Times New Roman"/>
          <w:sz w:val="24"/>
          <w:szCs w:val="24"/>
        </w:rPr>
      </w:pPr>
      <w:r w:rsidRPr="00A459DC">
        <w:rPr>
          <w:rFonts w:ascii="Times New Roman" w:hAnsi="Times New Roman" w:cs="Times New Roman"/>
          <w:sz w:val="24"/>
          <w:szCs w:val="24"/>
        </w:rPr>
        <w:t>Pembongkaran, terutama dalam konteks teori sastra, seringkali berkaitan erat dengan intertekstualitas, karena keduanya menekankan sifat teks yang tidak stabil dan saling terhubung. Dikaitkan dengan para pemikir seperti Jacques Derrida, pembongkaran menantang gagasan tentang makna tunggal, tetap, atau "definitif" sebuah teks. Sebaliknya, pembongkaran berargumen bahwa makna senantiasa "berubah, bergeser, dan berfluktuasi." Intertekstualitas mendukung pandangan ini dengan menunjukkan bahwa tidak ada teks yang terisolasi, melainkan selalu "terhubung dengan teks lainnya."</w:t>
      </w:r>
    </w:p>
    <w:p w14:paraId="3C748476" w14:textId="77777777" w:rsidR="00A459DC" w:rsidRPr="00A459DC" w:rsidRDefault="00A459DC" w:rsidP="00A459DC">
      <w:pPr>
        <w:pStyle w:val="ListParagraph"/>
        <w:spacing w:line="360" w:lineRule="auto"/>
        <w:ind w:left="0" w:firstLine="900"/>
        <w:jc w:val="both"/>
        <w:rPr>
          <w:rFonts w:ascii="Times New Roman" w:hAnsi="Times New Roman" w:cs="Times New Roman"/>
          <w:sz w:val="24"/>
          <w:szCs w:val="24"/>
        </w:rPr>
      </w:pPr>
      <w:r w:rsidRPr="00A459DC">
        <w:rPr>
          <w:rFonts w:ascii="Times New Roman" w:hAnsi="Times New Roman" w:cs="Times New Roman"/>
          <w:sz w:val="24"/>
          <w:szCs w:val="24"/>
        </w:rPr>
        <w:t xml:space="preserve">Konsep Roland Barthes tentang "kematian pengarang" sangat relevan dalam dekonstruksi. Barthes berpendapat bahwa menghubungkan sebuah teks dengan pengarang-tuhan membatasi maknanya dan mengakhiri proses penulisan. Di sisi lain, sebuah teks adalah ruang multidimensi tempat berbagai tulisan, yang tak satu pun asli, saling bercampur dan bertabrakan, dan kumpulan kutipan dari pusat budaya yang tak terhitung jumlahnya. Pengarang atau penulis tidak memiliki kendali mutlak atas bahasa; melainkan, ia diproduksi secara berkala oleh tuturannya ia secara harfiah dituturkan oleh bahasa. Oleh karena itu, dekonstruksi menggunakan intertekstualitas untuk menunjukkan bahwa makna sebuah teks tidak berada dalam pikiran pengarang, melainkan dalam jalinan hubungan yang kompleks antara berbagai </w:t>
      </w:r>
      <w:r w:rsidRPr="00A459DC">
        <w:rPr>
          <w:rFonts w:ascii="Times New Roman" w:hAnsi="Times New Roman" w:cs="Times New Roman"/>
          <w:sz w:val="24"/>
          <w:szCs w:val="24"/>
        </w:rPr>
        <w:lastRenderedPageBreak/>
        <w:t>teks, yang mengakibatkan penguapan makna yang terus-menerus dan mempertanyakan gagasan tentang kebenaran atau stabilitas.</w:t>
      </w:r>
      <w:r w:rsidRPr="00A459DC">
        <w:rPr>
          <w:rStyle w:val="FootnoteReference"/>
          <w:rFonts w:ascii="Times New Roman" w:hAnsi="Times New Roman" w:cs="Times New Roman"/>
          <w:sz w:val="24"/>
          <w:szCs w:val="24"/>
        </w:rPr>
        <w:footnoteReference w:id="17"/>
      </w:r>
    </w:p>
    <w:p w14:paraId="5D0A8792" w14:textId="77777777" w:rsidR="00A459DC" w:rsidRPr="00A459DC" w:rsidRDefault="00A459DC" w:rsidP="00A459DC">
      <w:pPr>
        <w:pStyle w:val="ListParagraph"/>
        <w:numPr>
          <w:ilvl w:val="0"/>
          <w:numId w:val="5"/>
        </w:numPr>
        <w:spacing w:line="360" w:lineRule="auto"/>
        <w:jc w:val="both"/>
        <w:rPr>
          <w:rFonts w:ascii="Times New Roman" w:hAnsi="Times New Roman" w:cs="Times New Roman"/>
          <w:b/>
          <w:bCs/>
          <w:sz w:val="24"/>
          <w:szCs w:val="24"/>
        </w:rPr>
      </w:pPr>
      <w:r w:rsidRPr="00A459DC">
        <w:rPr>
          <w:rFonts w:ascii="Times New Roman" w:hAnsi="Times New Roman" w:cs="Times New Roman"/>
          <w:b/>
          <w:bCs/>
          <w:sz w:val="24"/>
          <w:szCs w:val="24"/>
        </w:rPr>
        <w:t>Keterbukaan Makna</w:t>
      </w:r>
    </w:p>
    <w:p w14:paraId="77FFCAAC" w14:textId="77777777" w:rsidR="00A459DC" w:rsidRPr="00A459DC" w:rsidRDefault="00A459DC" w:rsidP="00A459DC">
      <w:pPr>
        <w:pStyle w:val="ListParagraph"/>
        <w:spacing w:line="360" w:lineRule="auto"/>
        <w:ind w:left="0" w:firstLine="900"/>
        <w:jc w:val="both"/>
        <w:rPr>
          <w:rFonts w:ascii="Times New Roman" w:hAnsi="Times New Roman" w:cs="Times New Roman"/>
          <w:sz w:val="24"/>
          <w:szCs w:val="24"/>
        </w:rPr>
      </w:pPr>
      <w:r w:rsidRPr="00A459DC">
        <w:rPr>
          <w:rFonts w:ascii="Times New Roman" w:hAnsi="Times New Roman" w:cs="Times New Roman"/>
          <w:sz w:val="24"/>
          <w:szCs w:val="24"/>
        </w:rPr>
        <w:t>Dalam pendekatan dekonstruksi, makna dalam suatu teks tidak bersifat tetap atau tunggal, melainkan terbuka untuk berbagai penafsiran. Jurnal ini menggarisbawahi bahwa tiap pembaca akan memahami teks dengan cara yang berbeda-beda, bergantung pada latar belakang, pengalaman, dan perspektif budaya masing-masing. Oleh karena itu, interaksi antara pembaca dan teks akan menghasilkan makna yang beragam. Subjektivitas ini muncul karena penilaian terhadap teks lebih dipengaruhi oleh kesan, emosi, dan pendapat pribadi pembaca, bukan semata-mata dari isi objektif teks itu sendiri. Bahkan interpretasi yang dianggap "keliru" tetap memiliki nilai yang sah, karena dari perbedaan itulah dapat dilakukan analisis perbandingan serta ditemukan alasan di balik perbedaan makna.</w:t>
      </w:r>
    </w:p>
    <w:p w14:paraId="2B0F1223" w14:textId="77777777" w:rsidR="00A459DC" w:rsidRPr="00A459DC" w:rsidRDefault="00A459DC" w:rsidP="00A459DC">
      <w:pPr>
        <w:pStyle w:val="ListParagraph"/>
        <w:spacing w:line="360" w:lineRule="auto"/>
        <w:ind w:left="0" w:firstLine="900"/>
        <w:jc w:val="both"/>
        <w:rPr>
          <w:rFonts w:ascii="Times New Roman" w:hAnsi="Times New Roman" w:cs="Times New Roman"/>
          <w:sz w:val="24"/>
          <w:szCs w:val="24"/>
        </w:rPr>
      </w:pPr>
      <w:r w:rsidRPr="00A459DC">
        <w:rPr>
          <w:rFonts w:ascii="Times New Roman" w:hAnsi="Times New Roman" w:cs="Times New Roman"/>
          <w:sz w:val="24"/>
          <w:szCs w:val="24"/>
        </w:rPr>
        <w:t>Pendekatan ini sejalan dengan pemikiran Barbara Johnson yang menyatakan bahwa jika semua pembacaan adalah bentuk kesalahpahaman, maka semuanya memiliki kedudukan yang sama validnya. Karena tidak ada pembacaan yang benar-benar objektif, seluruh interpretasi bergantung pada sudut pandang subjektif masing-masing. Dengan cara ini, dekonstruksi membuka kemungkinan munculnya berbagai makna dari setiap bagian teks—baik kalimat, frasa, maupun kata—yang bisa mengungkap makna tersembunyi di balik permukaan. Ini menegaskan bahwa makna yang dihasilkan sering kali merupakan hasil dari cara pandang subjektif terhadap realitas yang objektif.</w:t>
      </w:r>
      <w:r w:rsidRPr="00A459DC">
        <w:rPr>
          <w:rStyle w:val="FootnoteReference"/>
          <w:rFonts w:ascii="Times New Roman" w:hAnsi="Times New Roman" w:cs="Times New Roman"/>
          <w:sz w:val="24"/>
          <w:szCs w:val="24"/>
        </w:rPr>
        <w:footnoteReference w:id="18"/>
      </w:r>
    </w:p>
    <w:p w14:paraId="7C3780AF" w14:textId="77777777" w:rsidR="00A459DC" w:rsidRPr="00A459DC" w:rsidRDefault="00A459DC" w:rsidP="00A459DC">
      <w:pPr>
        <w:pStyle w:val="ListParagraph"/>
        <w:spacing w:line="360" w:lineRule="auto"/>
        <w:ind w:left="0" w:firstLine="900"/>
        <w:jc w:val="both"/>
        <w:rPr>
          <w:rFonts w:ascii="Times New Roman" w:hAnsi="Times New Roman" w:cs="Times New Roman"/>
          <w:sz w:val="24"/>
          <w:szCs w:val="24"/>
        </w:rPr>
      </w:pPr>
      <w:r w:rsidRPr="00A459DC">
        <w:rPr>
          <w:rFonts w:ascii="Times New Roman" w:hAnsi="Times New Roman" w:cs="Times New Roman"/>
          <w:sz w:val="24"/>
          <w:szCs w:val="24"/>
        </w:rPr>
        <w:t xml:space="preserve">Metode pembongkaran, yang dikembangkan oleh Jacques Derrida, bertujuan untuk mengungkap lapisan-lapisan makna yang tersembunyi dalam sebuah teks atau wacana, yang dibatasi oleh struktur oposisi biner yang kaku. Dalam konteks debat presiden 2024, pendekatan ini menyediakan alat yang berharga untuk menganalisis Rakabuming Raka karya Gibran, sebuah komunikasi yang terkesan queer dan menyimpang dari konvensi formal komunikasi politik. Melalui pembongkaran, studi ini mencoba mengungkap beragam makna yang tersembunyi di balik gaya wacana queer Gibran, yang sengaja mengganggu stabilitas satu makna tunggal dalam ranah politik. Pendekatan ini relevan tidak hanya dalam filsafat bahasa atau sastra, tetapi juga dalam konteks komunikasi politik, karena menjelaskan bagaimana </w:t>
      </w:r>
      <w:r w:rsidRPr="00A459DC">
        <w:rPr>
          <w:rFonts w:ascii="Times New Roman" w:hAnsi="Times New Roman" w:cs="Times New Roman"/>
          <w:sz w:val="24"/>
          <w:szCs w:val="24"/>
        </w:rPr>
        <w:lastRenderedPageBreak/>
        <w:t>makna dapat dimanipulasi, disembunyikan, atau bahkan dibalikkan melalui strategi-strategi diskursif.</w:t>
      </w:r>
    </w:p>
    <w:p w14:paraId="7850ADB6" w14:textId="77777777" w:rsidR="00A459DC" w:rsidRPr="00A459DC" w:rsidRDefault="00A459DC" w:rsidP="00A459DC">
      <w:pPr>
        <w:pStyle w:val="ListParagraph"/>
        <w:spacing w:line="360" w:lineRule="auto"/>
        <w:ind w:left="0" w:firstLine="900"/>
        <w:jc w:val="both"/>
        <w:rPr>
          <w:rFonts w:ascii="Times New Roman" w:hAnsi="Times New Roman" w:cs="Times New Roman"/>
          <w:sz w:val="24"/>
          <w:szCs w:val="24"/>
        </w:rPr>
      </w:pPr>
      <w:r w:rsidRPr="00A459DC">
        <w:rPr>
          <w:rFonts w:ascii="Times New Roman" w:hAnsi="Times New Roman" w:cs="Times New Roman"/>
          <w:sz w:val="24"/>
          <w:szCs w:val="24"/>
        </w:rPr>
        <w:t>Pendekatan dekonstruktif diterapkan dalam penelitian ini dengan menganalisis teks dan pernyataan debat Gibran menggunakan prinsip-prinsip seperti différance, oposisi biner, dan keterbukaan semantik. Peneliti tidak hanya mencari pesan-pesan eksplisit, tetapi juga mengkaji ketegangan, ambiguitas, dan kontradiksi dalam pernyataan-pernyataan Gibran yang secara strategis maupun spontan melanggar norma-norma komunikasi politik elit. Misalnya, ketika Gibran melontarkan pernyataan yang sembrono, humoris, atau bahkan irasional di tengah debat formal, pendekatan dekonstruktif memungkinkan penafsiran ulang atas maksud dan implikasi politik dari gaya khas tersebut. Dengan demikian, metode ini memungkinkan analisis yang lebih mendalam terhadap komunikasi politik kontemporer sekaligus menawarkan perspektif baru dalam memahami wacana kekuasaan melalui bahasa.</w:t>
      </w:r>
    </w:p>
    <w:p w14:paraId="4A250DF0" w14:textId="24D4789B" w:rsidR="00A459DC" w:rsidRPr="00A459DC" w:rsidRDefault="00A459DC" w:rsidP="00A459DC">
      <w:pPr>
        <w:pStyle w:val="2Subbab"/>
        <w:numPr>
          <w:ilvl w:val="0"/>
          <w:numId w:val="0"/>
        </w:numPr>
        <w:spacing w:line="360" w:lineRule="auto"/>
        <w:ind w:left="360" w:hanging="360"/>
        <w:rPr>
          <w:rFonts w:ascii="Times New Roman" w:hAnsi="Times New Roman" w:cs="Times New Roman"/>
          <w:szCs w:val="24"/>
        </w:rPr>
      </w:pPr>
      <w:bookmarkStart w:id="3" w:name="_Toc208156674"/>
      <w:r w:rsidRPr="00C02C98">
        <w:rPr>
          <w:rFonts w:ascii="Times New Roman" w:hAnsi="Times New Roman" w:cs="Times New Roman"/>
          <w:i w:val="0"/>
          <w:iCs/>
          <w:szCs w:val="24"/>
        </w:rPr>
        <w:t>B</w:t>
      </w:r>
      <w:r>
        <w:rPr>
          <w:rFonts w:ascii="Times New Roman" w:hAnsi="Times New Roman" w:cs="Times New Roman"/>
          <w:szCs w:val="24"/>
        </w:rPr>
        <w:t xml:space="preserve">. </w:t>
      </w:r>
      <w:r w:rsidRPr="005047A5">
        <w:rPr>
          <w:rFonts w:ascii="Times New Roman" w:hAnsi="Times New Roman" w:cs="Times New Roman"/>
          <w:i w:val="0"/>
          <w:iCs/>
          <w:szCs w:val="24"/>
        </w:rPr>
        <w:t>Penerapan Dekonstruksi dalam Analisis Wacana</w:t>
      </w:r>
      <w:bookmarkEnd w:id="3"/>
    </w:p>
    <w:p w14:paraId="0A947C8B" w14:textId="77777777" w:rsidR="00A459DC" w:rsidRPr="00A459DC" w:rsidRDefault="00A459DC" w:rsidP="00A459DC">
      <w:pPr>
        <w:spacing w:after="120" w:line="360" w:lineRule="auto"/>
        <w:ind w:firstLine="720"/>
        <w:jc w:val="both"/>
        <w:rPr>
          <w:rFonts w:ascii="Times New Roman" w:hAnsi="Times New Roman" w:cs="Times New Roman"/>
          <w:sz w:val="24"/>
          <w:szCs w:val="24"/>
        </w:rPr>
      </w:pPr>
      <w:r w:rsidRPr="00A459DC">
        <w:rPr>
          <w:rFonts w:ascii="Times New Roman" w:hAnsi="Times New Roman" w:cs="Times New Roman"/>
          <w:sz w:val="24"/>
          <w:szCs w:val="24"/>
        </w:rPr>
        <w:t>Dekonstruksi adalah konsep filsafat yang dikembangkan oleh Jacques Derrida yang menyediakan kerangka analisis fundamental untuk memahami fungsi teks dan wacana. Secara etimologis, dekonstruksi mengacu pada upaya mengurai struktur internal sebuah teks.</w:t>
      </w:r>
      <w:r w:rsidRPr="00A459DC">
        <w:rPr>
          <w:rStyle w:val="FootnoteReference"/>
          <w:rFonts w:ascii="Times New Roman" w:hAnsi="Times New Roman" w:cs="Times New Roman"/>
          <w:sz w:val="24"/>
          <w:szCs w:val="24"/>
        </w:rPr>
        <w:footnoteReference w:id="19"/>
      </w:r>
      <w:r w:rsidRPr="00A459DC">
        <w:rPr>
          <w:rFonts w:ascii="Times New Roman" w:hAnsi="Times New Roman" w:cs="Times New Roman"/>
          <w:sz w:val="24"/>
          <w:szCs w:val="24"/>
        </w:rPr>
        <w:t xml:space="preserve"> Dekonstruksi bukan tentang penghancuran, melainkan penemuan dan investigasi pembentukan makna yang seringkali kontradiktif dalam oposisi biner. Dalam konteks analisis wacana, dekonstruksi bertujuan untuk mengungkap asumsi, ideologi, dan keyakinan mendasar yang membentuk sebuah wacana atau teks.</w:t>
      </w:r>
    </w:p>
    <w:p w14:paraId="7D7A977D" w14:textId="77777777" w:rsidR="00A459DC" w:rsidRPr="00A459DC" w:rsidRDefault="00A459DC" w:rsidP="00A459DC">
      <w:pPr>
        <w:spacing w:after="0" w:line="360" w:lineRule="auto"/>
        <w:ind w:firstLine="720"/>
        <w:jc w:val="both"/>
        <w:rPr>
          <w:rFonts w:ascii="Times New Roman" w:hAnsi="Times New Roman" w:cs="Times New Roman"/>
          <w:sz w:val="24"/>
          <w:szCs w:val="24"/>
        </w:rPr>
      </w:pPr>
      <w:r w:rsidRPr="00A459DC">
        <w:rPr>
          <w:rFonts w:ascii="Times New Roman" w:hAnsi="Times New Roman" w:cs="Times New Roman"/>
          <w:sz w:val="24"/>
          <w:szCs w:val="24"/>
        </w:rPr>
        <w:t>Menurut Rendy Pribadi, pendekatan dekonstruktivis Derrida terhadap analisis wacana kritis menekankan bahwa penyelesaian permasalahan tekstual tidak dapat dipisahkan dari ideologi pengarang, karena aliran kesadaran mereka secara signifikan memengaruhi makna teks.</w:t>
      </w:r>
      <w:r w:rsidRPr="00A459DC">
        <w:rPr>
          <w:rStyle w:val="FootnoteReference"/>
          <w:rFonts w:ascii="Times New Roman" w:hAnsi="Times New Roman" w:cs="Times New Roman"/>
          <w:sz w:val="24"/>
          <w:szCs w:val="24"/>
        </w:rPr>
        <w:footnoteReference w:id="20"/>
      </w:r>
      <w:r w:rsidRPr="00A459DC">
        <w:rPr>
          <w:rFonts w:ascii="Times New Roman" w:hAnsi="Times New Roman" w:cs="Times New Roman"/>
          <w:sz w:val="24"/>
          <w:szCs w:val="24"/>
        </w:rPr>
        <w:t xml:space="preserve"> Pendekatan ini tidak memandang bahasa sebagai sistem yang stabil dengan makna tunggal, melainkan sebagai bidang tanda yang terus berkembang. Saussure berasumsi bahwa penanda terkait erat dengan petanda, sementara Derrida memahami bahwa keduanya tidak tumpang tindih; penanda dan petanda tidak memiliki hubungan langsung, yang berarti bahwa kata dan gagasan tidak pernah bersesuaian. Hal ini membuka ruang bagi makna yang beragam </w:t>
      </w:r>
      <w:r w:rsidRPr="00A459DC">
        <w:rPr>
          <w:rFonts w:ascii="Times New Roman" w:hAnsi="Times New Roman" w:cs="Times New Roman"/>
          <w:sz w:val="24"/>
          <w:szCs w:val="24"/>
        </w:rPr>
        <w:lastRenderedPageBreak/>
        <w:t>dan cair serta memungkinkan pembaca untuk menafsirkan teks secara bebas, karena teks tidak lagi terikat pada satu penutur atau pengarang.</w:t>
      </w:r>
    </w:p>
    <w:p w14:paraId="6312A30C" w14:textId="77777777" w:rsidR="00A459DC" w:rsidRPr="00A459DC" w:rsidRDefault="00A459DC" w:rsidP="00A459DC">
      <w:pPr>
        <w:spacing w:after="0" w:line="360" w:lineRule="auto"/>
        <w:ind w:firstLine="720"/>
        <w:jc w:val="both"/>
        <w:rPr>
          <w:rFonts w:ascii="Times New Roman" w:hAnsi="Times New Roman" w:cs="Times New Roman"/>
          <w:sz w:val="24"/>
          <w:szCs w:val="24"/>
        </w:rPr>
      </w:pPr>
      <w:r w:rsidRPr="00A459DC">
        <w:rPr>
          <w:rFonts w:ascii="Times New Roman" w:hAnsi="Times New Roman" w:cs="Times New Roman"/>
          <w:sz w:val="24"/>
          <w:szCs w:val="24"/>
        </w:rPr>
        <w:t>Selama debat presiden 2024, dialektika Gibran yang luar biasa akan menjadi alat kunci untuk mengungkap lapisan-lapisan makna dalam wacana politiknya. Dekonstruksi memungkinkan analisis untuk melampaui makna yang jelas dan mengeksplorasi ambiguitas, oposisi biner, dan kontradiksi dalam bahasa Gibran. Penerapan metode ini menyoroti bagaimana pernyataan Gibran seringkali mendobrak ekspektasi normatif wacana politik tradisional, misalnya, melalui penggunaan humor ambigu, pernyataan spontan dan nonlinier, serta strategi diam atau respons tak terduga.</w:t>
      </w:r>
    </w:p>
    <w:p w14:paraId="5E0A0304" w14:textId="7136F16E" w:rsidR="00A459DC" w:rsidRPr="00A459DC" w:rsidRDefault="00A459DC" w:rsidP="00A459DC">
      <w:pPr>
        <w:spacing w:after="0" w:line="360" w:lineRule="auto"/>
        <w:ind w:firstLine="720"/>
        <w:jc w:val="both"/>
        <w:rPr>
          <w:rFonts w:ascii="Times New Roman" w:hAnsi="Times New Roman" w:cs="Times New Roman"/>
          <w:sz w:val="24"/>
          <w:szCs w:val="24"/>
        </w:rPr>
      </w:pPr>
      <w:r w:rsidRPr="00A459DC">
        <w:rPr>
          <w:rFonts w:ascii="Times New Roman" w:hAnsi="Times New Roman" w:cs="Times New Roman"/>
          <w:sz w:val="24"/>
          <w:szCs w:val="24"/>
        </w:rPr>
        <w:t>Dari perspektif dekonstruktif, tindakan-tindakan ini dipahami bukan sebagai penyimpangan, melainkan sebagai intervensi terhadap struktur diskursif yang mapan, yang menggoyahkan makna-makna individual dan membuka jalan bagi interpretasi-interpretasi baru. Oleh karena itu, analisis ini tidak hanya mengkaji “apa” yang dikatakan Gibran, tetapi juga “bagaimana” dan “mengapa” bahasanya menghasilkan makna yang kompleks, cair, dan terkadang paradoks. Penerapan dekonstruktivitas dalam konteks ini bertujuan untuk mengeksplorasi dinamika kekuatan linguistik dalam ruang wacana politik dan menunjukkan bagaimana Gibran, melalui gayanya yang khas, mendobrak struktur dominan komunikasi publik.</w:t>
      </w:r>
    </w:p>
    <w:p w14:paraId="57DA7655" w14:textId="7F9E2679" w:rsidR="009C3441" w:rsidRPr="00A459DC" w:rsidRDefault="00A459DC" w:rsidP="00A459DC">
      <w:pPr>
        <w:pStyle w:val="2Subbab"/>
        <w:numPr>
          <w:ilvl w:val="0"/>
          <w:numId w:val="0"/>
        </w:numPr>
        <w:spacing w:line="360" w:lineRule="auto"/>
        <w:ind w:left="360" w:hanging="360"/>
        <w:rPr>
          <w:rFonts w:ascii="Times New Roman" w:hAnsi="Times New Roman" w:cs="Times New Roman"/>
          <w:szCs w:val="24"/>
        </w:rPr>
      </w:pPr>
      <w:r w:rsidRPr="00C02C98">
        <w:rPr>
          <w:rFonts w:ascii="Times New Roman" w:hAnsi="Times New Roman" w:cs="Times New Roman"/>
          <w:i w:val="0"/>
          <w:iCs/>
          <w:szCs w:val="24"/>
        </w:rPr>
        <w:t>C</w:t>
      </w:r>
      <w:r>
        <w:rPr>
          <w:rFonts w:ascii="Times New Roman" w:hAnsi="Times New Roman" w:cs="Times New Roman"/>
          <w:szCs w:val="24"/>
        </w:rPr>
        <w:t xml:space="preserve">. </w:t>
      </w:r>
      <w:r w:rsidR="009C3441" w:rsidRPr="005047A5">
        <w:rPr>
          <w:rFonts w:ascii="Times New Roman" w:hAnsi="Times New Roman" w:cs="Times New Roman"/>
          <w:i w:val="0"/>
          <w:iCs/>
          <w:szCs w:val="24"/>
        </w:rPr>
        <w:t>Dekonstruksi Pada Teks dan Gaya Komunikasi Gibran</w:t>
      </w:r>
      <w:bookmarkEnd w:id="2"/>
    </w:p>
    <w:p w14:paraId="72FA8340" w14:textId="77777777" w:rsidR="009C3441" w:rsidRPr="00A459DC" w:rsidRDefault="009C3441" w:rsidP="00A459DC">
      <w:pPr>
        <w:pStyle w:val="NormalWeb"/>
        <w:tabs>
          <w:tab w:val="left" w:pos="900"/>
        </w:tabs>
        <w:spacing w:before="0" w:beforeAutospacing="0" w:after="120" w:afterAutospacing="0" w:line="360" w:lineRule="auto"/>
        <w:ind w:firstLine="720"/>
        <w:jc w:val="both"/>
      </w:pPr>
      <w:r w:rsidRPr="00A459DC">
        <w:t xml:space="preserve">Pendekatan hermeneutika Jacques Derrida menawarkan sebuah lensa kritis untuk membongkar dan menganalisis fenomena komunikasi politik yang tidak konvensional, seperti dialektika eksentrik yang ditampilkan Gibran Rakabuming Raka dalam debat Pilpres 2024. Alih-alih melihatnya sebagai anomali belaka, dekonstruksi memungkinkan kita memahami gaya Gibran sebagai sebuah strategi tekstual yang secara fundamental menantang dan memecah struktur wacana debat yang sudah mapan. </w:t>
      </w:r>
    </w:p>
    <w:p w14:paraId="0F8A2F6E" w14:textId="77777777" w:rsidR="009C3441" w:rsidRPr="00A459DC" w:rsidRDefault="009C3441" w:rsidP="00A459DC">
      <w:pPr>
        <w:pStyle w:val="NormalWeb"/>
        <w:tabs>
          <w:tab w:val="left" w:pos="900"/>
        </w:tabs>
        <w:spacing w:before="0" w:beforeAutospacing="0" w:after="0" w:afterAutospacing="0" w:line="360" w:lineRule="auto"/>
        <w:ind w:firstLine="720"/>
        <w:jc w:val="both"/>
      </w:pPr>
      <w:r w:rsidRPr="00A459DC">
        <w:t>Analisisnya, Derrida menekankan bahwa setiap teks termasuk teks lisan dalam debat mengandung skema oposisi biner yang bersifat hierarkis.</w:t>
      </w:r>
      <w:r w:rsidRPr="00A459DC">
        <w:rPr>
          <w:rStyle w:val="FootnoteReference"/>
        </w:rPr>
        <w:footnoteReference w:id="21"/>
      </w:r>
      <w:r w:rsidRPr="00A459DC">
        <w:t xml:space="preserve"> Dekonstruksi bertujuan untuk menampilkan skema ini, membalikkannya, dan kemudian memperlihatkan aspek yang tak dapat diputuskan (</w:t>
      </w:r>
      <w:r w:rsidRPr="00A459DC">
        <w:rPr>
          <w:i/>
          <w:iCs/>
        </w:rPr>
        <w:t>undecidable</w:t>
      </w:r>
      <w:r w:rsidRPr="00A459DC">
        <w:t>) di dalamnya. Dalam konteks debat Pilpres, oposisi biner yang dominan adalah:</w:t>
      </w:r>
    </w:p>
    <w:p w14:paraId="434A4822" w14:textId="77777777" w:rsidR="009C3441" w:rsidRPr="00A459DC" w:rsidRDefault="009C3441" w:rsidP="00A459DC">
      <w:pPr>
        <w:pStyle w:val="NormalWeb"/>
        <w:numPr>
          <w:ilvl w:val="0"/>
          <w:numId w:val="1"/>
        </w:numPr>
        <w:spacing w:before="0" w:beforeAutospacing="0" w:after="120" w:afterAutospacing="0" w:line="360" w:lineRule="auto"/>
        <w:jc w:val="both"/>
      </w:pPr>
      <w:r w:rsidRPr="00A459DC">
        <w:t>Formal vs. Informal</w:t>
      </w:r>
    </w:p>
    <w:p w14:paraId="13BE0A89" w14:textId="77777777" w:rsidR="009C3441" w:rsidRPr="00A459DC" w:rsidRDefault="009C3441" w:rsidP="00A459DC">
      <w:pPr>
        <w:pStyle w:val="NormalWeb"/>
        <w:spacing w:before="0" w:beforeAutospacing="0" w:after="120" w:afterAutospacing="0" w:line="360" w:lineRule="auto"/>
        <w:ind w:firstLine="806"/>
        <w:jc w:val="both"/>
      </w:pPr>
      <w:r w:rsidRPr="00A459DC">
        <w:lastRenderedPageBreak/>
        <w:t xml:space="preserve"> Aturan debat KPU menetapkan formalitas, namun Gibran menghadirkan gaya yang santai, bahkan cenderung sinis.</w:t>
      </w:r>
    </w:p>
    <w:p w14:paraId="7CA6D680" w14:textId="77777777" w:rsidR="009C3441" w:rsidRPr="00A459DC" w:rsidRDefault="009C3441" w:rsidP="00A459DC">
      <w:pPr>
        <w:pStyle w:val="NormalWeb"/>
        <w:numPr>
          <w:ilvl w:val="0"/>
          <w:numId w:val="1"/>
        </w:numPr>
        <w:spacing w:before="0" w:beforeAutospacing="0" w:after="120" w:afterAutospacing="0" w:line="360" w:lineRule="auto"/>
        <w:jc w:val="both"/>
      </w:pPr>
      <w:r w:rsidRPr="00A459DC">
        <w:t>Serius vs. Bercanda</w:t>
      </w:r>
    </w:p>
    <w:p w14:paraId="277FD733" w14:textId="77777777" w:rsidR="009C3441" w:rsidRPr="00A459DC" w:rsidRDefault="009C3441" w:rsidP="00A459DC">
      <w:pPr>
        <w:pStyle w:val="NormalWeb"/>
        <w:spacing w:before="0" w:beforeAutospacing="0" w:after="120" w:afterAutospacing="0" w:line="360" w:lineRule="auto"/>
        <w:ind w:firstLine="806"/>
        <w:jc w:val="both"/>
      </w:pPr>
      <w:r w:rsidRPr="00A459DC">
        <w:t xml:space="preserve"> Debat seharusnya forum serius, namun Gibran menyisipkan humor dan gimik yang dianggap "receh" oleh sebagian pihak.</w:t>
      </w:r>
    </w:p>
    <w:p w14:paraId="6E6F8C2D" w14:textId="77777777" w:rsidR="009C3441" w:rsidRPr="00A459DC" w:rsidRDefault="009C3441" w:rsidP="00A459DC">
      <w:pPr>
        <w:pStyle w:val="NormalWeb"/>
        <w:numPr>
          <w:ilvl w:val="0"/>
          <w:numId w:val="1"/>
        </w:numPr>
        <w:spacing w:before="0" w:beforeAutospacing="0" w:after="120" w:afterAutospacing="0" w:line="360" w:lineRule="auto"/>
        <w:jc w:val="both"/>
      </w:pPr>
      <w:r w:rsidRPr="00A459DC">
        <w:t>Substansi vs. Gimik</w:t>
      </w:r>
    </w:p>
    <w:p w14:paraId="48619395" w14:textId="77777777" w:rsidR="009C3441" w:rsidRPr="00A459DC" w:rsidRDefault="009C3441" w:rsidP="00A459DC">
      <w:pPr>
        <w:pStyle w:val="NormalWeb"/>
        <w:spacing w:before="0" w:beforeAutospacing="0" w:after="120" w:afterAutospacing="0" w:line="360" w:lineRule="auto"/>
        <w:ind w:firstLine="806"/>
        <w:jc w:val="both"/>
      </w:pPr>
      <w:r w:rsidRPr="00A459DC">
        <w:t xml:space="preserve"> Konten materi debat seharusnya substansi ide, namun gestur dan gimmick Gibran justru menjadi pusat perhatian publik.</w:t>
      </w:r>
    </w:p>
    <w:p w14:paraId="62679112" w14:textId="77777777" w:rsidR="009C3441" w:rsidRPr="00A459DC" w:rsidRDefault="009C3441" w:rsidP="00A459DC">
      <w:pPr>
        <w:pStyle w:val="NormalWeb"/>
        <w:numPr>
          <w:ilvl w:val="0"/>
          <w:numId w:val="1"/>
        </w:numPr>
        <w:spacing w:before="0" w:beforeAutospacing="0" w:after="120" w:afterAutospacing="0" w:line="360" w:lineRule="auto"/>
        <w:jc w:val="both"/>
      </w:pPr>
      <w:r w:rsidRPr="00A459DC">
        <w:t>Etika vs. Tidak Beretika</w:t>
      </w:r>
    </w:p>
    <w:p w14:paraId="3A35467E" w14:textId="77777777" w:rsidR="009C3441" w:rsidRPr="00A459DC" w:rsidRDefault="009C3441" w:rsidP="00A459DC">
      <w:pPr>
        <w:pStyle w:val="NormalWeb"/>
        <w:spacing w:before="0" w:beforeAutospacing="0" w:after="120" w:afterAutospacing="0" w:line="360" w:lineRule="auto"/>
        <w:ind w:firstLine="806"/>
        <w:jc w:val="both"/>
      </w:pPr>
      <w:r w:rsidRPr="00A459DC">
        <w:t xml:space="preserve"> Ada norma tak tertulis tentang kesantunan, tetapi Gibran dianggap melanggarnya dengan "gaya </w:t>
      </w:r>
      <w:r w:rsidRPr="00A459DC">
        <w:rPr>
          <w:i/>
          <w:iCs/>
        </w:rPr>
        <w:t>songong</w:t>
      </w:r>
      <w:r w:rsidRPr="00A459DC">
        <w:t xml:space="preserve"> dan minim etika".</w:t>
      </w:r>
    </w:p>
    <w:p w14:paraId="28DE1948" w14:textId="77777777" w:rsidR="009C3441" w:rsidRPr="00A459DC" w:rsidRDefault="009C3441" w:rsidP="00A459DC">
      <w:pPr>
        <w:pStyle w:val="NormalWeb"/>
        <w:numPr>
          <w:ilvl w:val="0"/>
          <w:numId w:val="1"/>
        </w:numPr>
        <w:spacing w:before="0" w:beforeAutospacing="0" w:after="120" w:afterAutospacing="0" w:line="360" w:lineRule="auto"/>
        <w:jc w:val="both"/>
      </w:pPr>
      <w:r w:rsidRPr="00A459DC">
        <w:t>Berpengalaman vs. Muda</w:t>
      </w:r>
    </w:p>
    <w:p w14:paraId="6B7C99E6" w14:textId="77777777" w:rsidR="009C3441" w:rsidRPr="00A459DC" w:rsidRDefault="009C3441" w:rsidP="00A459DC">
      <w:pPr>
        <w:pStyle w:val="NormalWeb"/>
        <w:spacing w:before="0" w:beforeAutospacing="0" w:after="120" w:afterAutospacing="0" w:line="360" w:lineRule="auto"/>
        <w:ind w:firstLine="806"/>
        <w:jc w:val="both"/>
      </w:pPr>
      <w:r w:rsidRPr="00A459DC">
        <w:t xml:space="preserve"> Mahfud MD dan Muhaimin Iskandar adalah politisi senior, sementara Gibran adalah figur muda yang secara politik masih "hijau".</w:t>
      </w:r>
    </w:p>
    <w:p w14:paraId="2628F5FB" w14:textId="77777777" w:rsidR="009C3441" w:rsidRPr="00A459DC" w:rsidRDefault="009C3441" w:rsidP="00A459DC">
      <w:pPr>
        <w:pStyle w:val="NormalWeb"/>
        <w:spacing w:before="0" w:beforeAutospacing="0" w:after="0" w:afterAutospacing="0" w:line="360" w:lineRule="auto"/>
        <w:ind w:firstLine="720"/>
        <w:jc w:val="both"/>
      </w:pPr>
      <w:r w:rsidRPr="00A459DC">
        <w:t>Gibran, melalui gaya komunikasinya, secara sadar atau tidak sadar, melakukan pembongkaran hierarki ini. Aksi gimik, seperti ketika ia berpura-pura mencari jawaban dari Mahfud MD, bukan hanya sekadar tindakan remeh, melainkan sebuah supremasi gestural yang menempatkan "gaya" di atas "substansi". Tindakan ini menunjukkan bahwa ia mampu mengendalikan narasi debat dan bahkan menggeser fokus perbincangan, dari masalah substansi seperti "pembangunan berkelanjutan" ke persoalan etika dan perilaku personal.</w:t>
      </w:r>
    </w:p>
    <w:p w14:paraId="0C71678B" w14:textId="77777777" w:rsidR="009C3441" w:rsidRPr="00A459DC" w:rsidRDefault="009C3441" w:rsidP="00A459DC">
      <w:pPr>
        <w:pStyle w:val="NormalWeb"/>
        <w:spacing w:before="0" w:beforeAutospacing="0" w:after="0" w:afterAutospacing="0" w:line="360" w:lineRule="auto"/>
        <w:ind w:firstLine="720"/>
        <w:jc w:val="both"/>
      </w:pPr>
      <w:r w:rsidRPr="00A459DC">
        <w:t>Inilah momen di mana dekonstruksi Derrida dapat diterapkan secara efektif. Gaya Gibran yang non-konvensional dapat dilihat sebagai suplemen (</w:t>
      </w:r>
      <w:r w:rsidRPr="00A459DC">
        <w:rPr>
          <w:i/>
          <w:iCs/>
        </w:rPr>
        <w:t>supplément</w:t>
      </w:r>
      <w:r w:rsidRPr="00A459DC">
        <w:t xml:space="preserve">) dari debat itu sendiri. Menurut Derrida, suplemen memiliki makna ganda: ia adalah "penambahan" untuk memenuhi yang hilang, tetapi juga "substitusi" yang menggantikan yang asli. Gimik Gibran menjadi penambah yang mengisi ruang kosong antara retorika politik yang kaku dan audiens yang jenuh. Namun, pada saat yang sama, ia menjadi substitusi yang menggeser substansi debat menjadi sebuah pertunjukan politik. Alih-alih berbicara tentang </w:t>
      </w:r>
      <w:r w:rsidRPr="00A459DC">
        <w:rPr>
          <w:i/>
          <w:iCs/>
        </w:rPr>
        <w:t>greenflation</w:t>
      </w:r>
      <w:r w:rsidRPr="00A459DC">
        <w:t xml:space="preserve"> secara mendalam, momen itu justru diisi dengan perdebatan mengenai etika pertanyaan Gibran dan respons Mahfud MD yang menolak menjawabnya.</w:t>
      </w:r>
    </w:p>
    <w:p w14:paraId="61711C2F" w14:textId="25F913F9" w:rsidR="009C3441" w:rsidRPr="00A459DC" w:rsidRDefault="009C3441" w:rsidP="0018566E">
      <w:pPr>
        <w:pStyle w:val="NormalWeb"/>
        <w:spacing w:before="0" w:beforeAutospacing="0" w:after="0" w:afterAutospacing="0" w:line="360" w:lineRule="auto"/>
        <w:ind w:firstLine="720"/>
        <w:jc w:val="both"/>
      </w:pPr>
      <w:r w:rsidRPr="00A459DC">
        <w:t xml:space="preserve">Pada level yang lebih dalam, fenomena ini juga memperlihatkan konsep </w:t>
      </w:r>
      <w:r w:rsidRPr="00A459DC">
        <w:rPr>
          <w:rStyle w:val="HTMLCode"/>
          <w:rFonts w:ascii="Times New Roman" w:eastAsiaTheme="majorEastAsia" w:hAnsi="Times New Roman" w:cs="Times New Roman"/>
          <w:i/>
          <w:iCs/>
          <w:sz w:val="24"/>
          <w:szCs w:val="24"/>
        </w:rPr>
        <w:t>différance</w:t>
      </w:r>
      <w:r w:rsidRPr="00A459DC">
        <w:t xml:space="preserve"> Derrida, yaitu pembedaan (</w:t>
      </w:r>
      <w:r w:rsidRPr="00A459DC">
        <w:rPr>
          <w:i/>
          <w:iCs/>
        </w:rPr>
        <w:t>differing</w:t>
      </w:r>
      <w:r w:rsidRPr="00A459DC">
        <w:t>) dan penundaan (</w:t>
      </w:r>
      <w:r w:rsidRPr="00A459DC">
        <w:rPr>
          <w:i/>
          <w:iCs/>
        </w:rPr>
        <w:t>deferring</w:t>
      </w:r>
      <w:r w:rsidRPr="00A459DC">
        <w:t xml:space="preserve">) makna. Makna dari gaya </w:t>
      </w:r>
      <w:r w:rsidRPr="00A459DC">
        <w:lastRenderedPageBreak/>
        <w:t xml:space="preserve">Gibran tidak pernah tunggal atau tetap. </w:t>
      </w:r>
      <w:r w:rsidR="0018566E">
        <w:t xml:space="preserve"> </w:t>
      </w:r>
      <w:r w:rsidRPr="00A459DC">
        <w:t>Perbedaan penafsiran ini menunjukkan bahwa makna dari tindakan Gibran ditunda dan dibedakan oleh setiap individu. Tidak ada satu pun interpretasi yang dominan atau final, melainkan sebuah rantai signifikasi yang terus bergerak. Dengan demikian, Gibran tidak hanya menampilkan gaya komunikasi baru, melainkan juga melakukan praktik "agen ganda" yang dijelaskan Derrida. Ia masuk ke dalam sistem debat yang diatur KPU, namun "mengkhianati" sistem itu dengan gaya yang mendobrak aturan tak tertulis. Tujuannya bukan untuk menciptakan sistem baru, melainkan untuk memperlihatkan kerapuhan dan ketidakmurnian sistem yang ada. Gaya debatnya menjadi "hantu" yang mengganggu dan mengguncang narasi formal politik Indonesia. Analisis ini sejalan dengan pandangan bahwa gaya Gibran berpotensi menandai pergeseran budaya politik di Indonesia.</w:t>
      </w:r>
    </w:p>
    <w:p w14:paraId="45C8E92C" w14:textId="5F7FF9FE" w:rsidR="005047A5" w:rsidRPr="00A459DC" w:rsidRDefault="009C3441" w:rsidP="0018566E">
      <w:pPr>
        <w:pStyle w:val="NormalWeb"/>
        <w:spacing w:before="0" w:beforeAutospacing="0" w:after="120" w:afterAutospacing="0" w:line="360" w:lineRule="auto"/>
        <w:ind w:firstLine="720"/>
        <w:jc w:val="both"/>
      </w:pPr>
      <w:r w:rsidRPr="00A459DC">
        <w:t>Fenomena ini juga relevan dengan perspektif etika, yang dalam Islam menyoroti pentingnya adab dalam bertutur. Meskipun dekonstruksi Derrida berfokus pada analisis teks tanpa penilaian moral, mengaitkannya dengan hadis dapat memberikan dimensi etis yang kuat. Hadis riwayat Bukhari dan Muslim, “Barangsiapa yang beriman kepada Allah dan hari akhir, maka hendaklah ia berkata yang baik atau diam,” menjadi kritik normatif terhadap perilaku Gibran yang dianggap merendahkan lawan. Tindakan yang dianggap "kurang etika" ini, seperti yang disorot oleh publik, bertentangan dengan prinsip etika dalam Islam yang mengutamakan perkataan yang baik dan penuh penghormatan, terutama kepada yang lebih senior.</w:t>
      </w:r>
    </w:p>
    <w:p w14:paraId="61BEFAF2" w14:textId="40FBA717" w:rsidR="009C3441" w:rsidRPr="00A459DC" w:rsidRDefault="00A459DC" w:rsidP="00A459DC">
      <w:pPr>
        <w:pStyle w:val="2Subbab"/>
        <w:numPr>
          <w:ilvl w:val="0"/>
          <w:numId w:val="0"/>
        </w:numPr>
        <w:spacing w:line="360" w:lineRule="auto"/>
        <w:ind w:left="360" w:hanging="360"/>
        <w:rPr>
          <w:rFonts w:ascii="Times New Roman" w:hAnsi="Times New Roman" w:cs="Times New Roman"/>
          <w:szCs w:val="24"/>
        </w:rPr>
      </w:pPr>
      <w:bookmarkStart w:id="4" w:name="_Toc208156682"/>
      <w:r w:rsidRPr="00C02C98">
        <w:rPr>
          <w:rFonts w:ascii="Times New Roman" w:hAnsi="Times New Roman" w:cs="Times New Roman"/>
          <w:i w:val="0"/>
          <w:iCs/>
          <w:szCs w:val="24"/>
        </w:rPr>
        <w:t>D.</w:t>
      </w:r>
      <w:r>
        <w:rPr>
          <w:rFonts w:ascii="Times New Roman" w:hAnsi="Times New Roman" w:cs="Times New Roman"/>
          <w:szCs w:val="24"/>
        </w:rPr>
        <w:t xml:space="preserve"> </w:t>
      </w:r>
      <w:r w:rsidR="009C3441" w:rsidRPr="005047A5">
        <w:rPr>
          <w:rFonts w:ascii="Times New Roman" w:hAnsi="Times New Roman" w:cs="Times New Roman"/>
          <w:i w:val="0"/>
          <w:iCs/>
          <w:szCs w:val="24"/>
        </w:rPr>
        <w:t>Penerapan Dekonstruksi dalam Mengungkap Makna dan Ketegangan</w:t>
      </w:r>
      <w:bookmarkEnd w:id="4"/>
    </w:p>
    <w:p w14:paraId="76ADFB37" w14:textId="77777777" w:rsidR="009C3441" w:rsidRPr="00A459DC" w:rsidRDefault="009C3441" w:rsidP="00A459DC">
      <w:pPr>
        <w:pStyle w:val="NormalWeb"/>
        <w:spacing w:before="0" w:beforeAutospacing="0" w:after="120" w:afterAutospacing="0" w:line="360" w:lineRule="auto"/>
        <w:ind w:firstLine="720"/>
        <w:jc w:val="both"/>
      </w:pPr>
      <w:r w:rsidRPr="00A459DC">
        <w:t>Penerapan hermeneutika dekonstruksi Jacques Derrida pada dialektika eksentrik Gibran tidak hanya bertujuan untuk mendeskripsikan gaya komunikasinya, tetapi juga untuk mengungkap jaringan makna yang rumit dan ketegangan yang mendasari wacana politik tersebut. Dekonstruksi memungkinkan kita melihat bagaimana komunikasi Gibran, yang sekilas tampak sederhana atau bahkan kekanak-kanakan, sebenarnya meruntuhkan oposisi-oposisi biner dan menciptakan ambiguitas yang mendalam, sebuah proses yang dapat dibaca sebagai bagian dari dinamika politik Indonesia kontemporer.</w:t>
      </w:r>
    </w:p>
    <w:p w14:paraId="0B8B5D00" w14:textId="77777777" w:rsidR="009C3441" w:rsidRPr="00A459DC" w:rsidRDefault="009C3441" w:rsidP="00A459DC">
      <w:pPr>
        <w:pStyle w:val="NormalWeb"/>
        <w:spacing w:before="0" w:beforeAutospacing="0" w:after="0" w:afterAutospacing="0" w:line="360" w:lineRule="auto"/>
        <w:ind w:firstLine="720"/>
        <w:jc w:val="both"/>
      </w:pPr>
      <w:r w:rsidRPr="00A459DC">
        <w:t xml:space="preserve">Salah satu ketegangan utama dalam debat adalah antara substansi ide dan gimik retoris. Aturan debat KPU menetapkan bahwa setiap calon harus menyampaikan program dan gagasan sesuai tema yang ditentukan (Ekonomi atau Pembangunan Berkelanjutan). Namun, Gibran berulang kali mengaburkan batas ini. Contoh paling menonjol adalah ketika ia melemparkan istilah "greenflation" kepada Mahfud MD. Pertanyaan ini, secara harfiah, adalah pertanyaan substantif yang relevan dengan tema. Namun, dalam konteks debat dan retorika politik, </w:t>
      </w:r>
      <w:r w:rsidRPr="00A459DC">
        <w:lastRenderedPageBreak/>
        <w:t xml:space="preserve">pertanyaannya berfungsi sebagai sebuah jebakan, sebuah "gimik". Mahfud MD sendiri menolak menjawabnya, menilai pertanyaan itu sebagai "receh" dan tidak relevan untuk dijawab dalam forum tersebut. </w:t>
      </w:r>
    </w:p>
    <w:p w14:paraId="7C7B91C1" w14:textId="77777777" w:rsidR="009C3441" w:rsidRPr="00A459DC" w:rsidRDefault="009C3441" w:rsidP="00A459DC">
      <w:pPr>
        <w:pStyle w:val="NormalWeb"/>
        <w:spacing w:before="0" w:beforeAutospacing="0" w:after="0" w:afterAutospacing="0" w:line="360" w:lineRule="auto"/>
        <w:ind w:firstLine="720"/>
        <w:jc w:val="both"/>
      </w:pPr>
      <w:r w:rsidRPr="00A459DC">
        <w:t xml:space="preserve">Dekonstruksi Derrida menjelaskan bahwa pertanyaan ini adalah sebuah suplemen yang, alih-alih melengkapi substansi debat, justru menggantikan dan memecahkannya. Makna dari kata "greenflation" tidak lagi pada definisi ekonominya, melainkan pada fungsinya sebagai instrumen untuk mendiskreditkan lawan. Komentar warganet di media sosial memperkuat analisis ini. Mereka yang kontra menilai Gibran hanya menghafal pertanyaan tanpa pemahaman, sementara yang pro memandangnya sebagai pertanyaan cerdas untuk menguji lawan. Ini adalah ketegangan yang dihasilkan oleh </w:t>
      </w:r>
      <w:r w:rsidRPr="00A459DC">
        <w:rPr>
          <w:i/>
          <w:iCs/>
        </w:rPr>
        <w:t>undecidability</w:t>
      </w:r>
      <w:r w:rsidRPr="00A459DC">
        <w:t xml:space="preserve"> atau ketidakmungkinan untuk memutuskan makna tunggal dari tindakan tersebut. Dengan kata lain, makna ditunda (</w:t>
      </w:r>
      <w:r w:rsidRPr="00A459DC">
        <w:rPr>
          <w:i/>
          <w:iCs/>
        </w:rPr>
        <w:t>deferred</w:t>
      </w:r>
      <w:r w:rsidRPr="00A459DC">
        <w:t>) dan dibedakan (</w:t>
      </w:r>
      <w:r w:rsidRPr="00A459DC">
        <w:rPr>
          <w:i/>
          <w:iCs/>
        </w:rPr>
        <w:t>differed</w:t>
      </w:r>
      <w:r w:rsidRPr="00A459DC">
        <w:t>) oleh setiap audiens.</w:t>
      </w:r>
    </w:p>
    <w:p w14:paraId="2B938144" w14:textId="77777777" w:rsidR="009C3441" w:rsidRPr="00A459DC" w:rsidRDefault="009C3441" w:rsidP="00A459DC">
      <w:pPr>
        <w:pStyle w:val="NormalWeb"/>
        <w:spacing w:before="0" w:beforeAutospacing="0" w:after="0" w:afterAutospacing="0" w:line="360" w:lineRule="auto"/>
        <w:ind w:firstLine="720"/>
        <w:jc w:val="both"/>
      </w:pPr>
      <w:r w:rsidRPr="00A459DC">
        <w:t>Ketegangan lainnya muncul dari oposisi biner antara etika dan ketidaketisan. Aturan debat melarang serangan personal, tetapi gaya Gibran sering kali memasuki "zona abu-abu" ini. Contoh paling signifikan adalah gesturnya yang pura-pura "mencari jawaban" dari Mahfud MD, dan sikap membungkuknya berkali-kali setelah debat. Secara harfiah, gerakan ini tidak termasuk serangan verbal. Namun, kerangka media (</w:t>
      </w:r>
      <w:r w:rsidRPr="00A459DC">
        <w:rPr>
          <w:i/>
          <w:iCs/>
        </w:rPr>
        <w:t>media framing</w:t>
      </w:r>
      <w:r w:rsidRPr="00A459DC">
        <w:t>) dan reaksi publik menginterpretasikannya sebagai perilaku yang "tidak punya etika," "merendahkan," dan "kurang ajar" kepada lawan yang lebih senior.</w:t>
      </w:r>
      <w:r w:rsidRPr="00A459DC">
        <w:rPr>
          <w:rStyle w:val="FootnoteReference"/>
        </w:rPr>
        <w:footnoteReference w:id="22"/>
      </w:r>
      <w:r w:rsidRPr="00A459DC">
        <w:t xml:space="preserve"> Di sinilah dekonstruksi mengungkap bahwa norma-norma etika dalam wacana politik ternyata tidak sejelas yang kita bayangkan. </w:t>
      </w:r>
    </w:p>
    <w:p w14:paraId="54D2D3C3" w14:textId="77777777" w:rsidR="009C3441" w:rsidRPr="00A459DC" w:rsidRDefault="009C3441" w:rsidP="00A459DC">
      <w:pPr>
        <w:pStyle w:val="NormalWeb"/>
        <w:spacing w:before="0" w:beforeAutospacing="0" w:after="0" w:afterAutospacing="0" w:line="360" w:lineRule="auto"/>
        <w:ind w:firstLine="720"/>
        <w:jc w:val="both"/>
      </w:pPr>
      <w:r w:rsidRPr="00A459DC">
        <w:t>Gestur Gibran tidak hanya ditafsirkan sebagai tindakan personal, melainkan dipertukarkan menjadi simbol politik. Postingan di media sosial yang mengkritik gaya "bungkuk" Gibran dan menyebutnya "bukan adab" menunjukkan bagaimana publik berupaya memasukkan perilakunya ke dalam kategori etis atau tidak etis. Namun, di sisi lain, pendukung memuji gaya tersebut sebagai bentuk keberanian dan kepercayaan diri. Ketegangan ini menunjukkan bahwa etika politik di Indonesia, terutama dalam era media sosial, adalah sesuatu yang terus dinegosiasikan dan tidak memiliki fondasi tunggal. Ini sesuai dengan konsep Derrida bahwa setiap oposisi biner memiliki "infrastruktur" yang tidak stabil.</w:t>
      </w:r>
    </w:p>
    <w:p w14:paraId="3712B350" w14:textId="77777777" w:rsidR="009C3441" w:rsidRPr="00A459DC" w:rsidRDefault="009C3441" w:rsidP="00A459DC">
      <w:pPr>
        <w:pStyle w:val="NormalWeb"/>
        <w:spacing w:before="0" w:beforeAutospacing="0" w:after="0" w:afterAutospacing="0" w:line="360" w:lineRule="auto"/>
        <w:ind w:firstLine="720"/>
        <w:jc w:val="both"/>
      </w:pPr>
      <w:r w:rsidRPr="00A459DC">
        <w:t>Gaya komunikasi Gibran tidak dapat dipahami sepenuhnya tanpa menempatkannya dalam konteks politik Indonesia. Gaya retorika Gibran, yang memadukan unsur populis muda dengan statusnya sebagai bagian dari dinasti politik, menciptakan ketegangan yang unik. Alih-</w:t>
      </w:r>
      <w:r w:rsidRPr="00A459DC">
        <w:lastRenderedPageBreak/>
        <w:t>alih membangun citra sebagai politisi tradisional, ia justru merangkul gaya yang cenderung informal dan provokatif, yang secara teoritis mampu menantang "batasan-batasan otokratisasi" dalam sistem elite politik. Dalam konteks ini, gaya Gibran dapat dilihat sebagai sebuah manifestasi dari perubahan dinamika elite dan hubungan antara elite politik dan publik, sebuah konsep yang relevan dengan bahasan dalam artikel Taufik Aharakan.</w:t>
      </w:r>
      <w:r w:rsidRPr="00A459DC">
        <w:rPr>
          <w:rStyle w:val="FootnoteReference"/>
        </w:rPr>
        <w:footnoteReference w:id="23"/>
      </w:r>
      <w:r w:rsidRPr="00A459DC">
        <w:t xml:space="preserve"> Ia memanfaatkan platform debat untuk membangun merek politik yang berbeda, terlepas dari substansi kebijakan yang dibawanya. </w:t>
      </w:r>
    </w:p>
    <w:p w14:paraId="6375C4E0" w14:textId="77777777" w:rsidR="009C3441" w:rsidRPr="00A459DC" w:rsidRDefault="009C3441" w:rsidP="00A459DC">
      <w:pPr>
        <w:pStyle w:val="NormalWeb"/>
        <w:spacing w:before="0" w:beforeAutospacing="0" w:after="0" w:afterAutospacing="0" w:line="360" w:lineRule="auto"/>
        <w:ind w:firstLine="720"/>
        <w:jc w:val="both"/>
      </w:pPr>
      <w:r w:rsidRPr="00A459DC">
        <w:t>Strategi ini adalah komunikasi yang disengaja, di mana merek (</w:t>
      </w:r>
      <w:r w:rsidRPr="00A459DC">
        <w:rPr>
          <w:i/>
          <w:iCs/>
        </w:rPr>
        <w:t>brand</w:t>
      </w:r>
      <w:r w:rsidRPr="00A459DC">
        <w:t xml:space="preserve">) yang ia bangun bertujuan untuk melampaui kritik akan minimnya pengalaman dan ketidakmampuan berargumen secara mendalam. Secara keseluruhan, dekonstruksi pada gaya komunikasi Gibran dalam debat mengungkapkan bahwa dialektika eksentriknya adalah sebuah fenomena yang multi-dimensi. Tindakannya tidak dapat disederhanakan sebagai "baik" atau "buruk," melainkan harus dipahami sebagai sebuah strategi yang menciptakan ambiguitas, ketegangan, dan makna-makna yang saling bertentangan. Hal ini sejalan dengan ajaran dalam Islam yang menekankan pentingnya adab dalam berkomunikasi. </w:t>
      </w:r>
    </w:p>
    <w:p w14:paraId="380EA3C9" w14:textId="77777777" w:rsidR="009C3441" w:rsidRPr="00A459DC" w:rsidRDefault="009C3441" w:rsidP="00A459DC">
      <w:pPr>
        <w:pStyle w:val="NormalWeb"/>
        <w:spacing w:before="0" w:beforeAutospacing="0" w:after="0" w:afterAutospacing="0" w:line="360" w:lineRule="auto"/>
        <w:jc w:val="both"/>
      </w:pPr>
      <w:r w:rsidRPr="00A459DC">
        <w:t>Sebuah hadis riwayat Tirmidzi menyatakan:</w:t>
      </w:r>
    </w:p>
    <w:p w14:paraId="24AE2AC4" w14:textId="77777777" w:rsidR="009C3441" w:rsidRPr="00A459DC" w:rsidRDefault="009C3441" w:rsidP="00A459DC">
      <w:pPr>
        <w:pStyle w:val="NormalWeb"/>
        <w:spacing w:before="0" w:beforeAutospacing="0" w:after="0" w:afterAutospacing="0" w:line="360" w:lineRule="auto"/>
        <w:jc w:val="both"/>
      </w:pPr>
    </w:p>
    <w:p w14:paraId="48AB6563" w14:textId="77777777" w:rsidR="009C3441" w:rsidRPr="00A459DC" w:rsidRDefault="009C3441" w:rsidP="00A459DC">
      <w:pPr>
        <w:pStyle w:val="NormalWeb"/>
        <w:spacing w:before="120" w:beforeAutospacing="0" w:after="120" w:afterAutospacing="0" w:line="360" w:lineRule="auto"/>
        <w:ind w:firstLine="720"/>
        <w:jc w:val="right"/>
      </w:pPr>
      <w:r w:rsidRPr="00A459DC">
        <w:t>عَنْ جَابِر بن عبد الله رضى الله عنه أَنَّ رَسُولَ اللهِ صلى الله عليه وسلم – قَالَ «إن من أحبكُمْ إِلي وَأَقْرَيَكُمْ مِنّى مَجْلِسًا يوم الْقِيَامَةِ أَحَاسِنَكُمْ أَخْلاَقَا وَإِن أبْعضَكُمْ إِلَى وَأَبْعَدَكُمْ مِنّى مَجْلِسًا يوم الْقِيَامَةِ الثرثارُونَ والمتشدقون وَالْمُتَفَيهِقُونَ ». رواه الترمذي في سننه</w:t>
      </w:r>
    </w:p>
    <w:p w14:paraId="725D6C0A" w14:textId="6C58A902" w:rsidR="009C3441" w:rsidRPr="00A459DC" w:rsidRDefault="009C3441" w:rsidP="00A459DC">
      <w:pPr>
        <w:pStyle w:val="NormalWeb"/>
        <w:spacing w:before="0" w:beforeAutospacing="0" w:after="0" w:afterAutospacing="0" w:line="360" w:lineRule="auto"/>
        <w:ind w:left="720"/>
        <w:jc w:val="both"/>
      </w:pPr>
      <w:r w:rsidRPr="00A459DC">
        <w:t>Terjemahnya:</w:t>
      </w:r>
    </w:p>
    <w:p w14:paraId="0506BD1D" w14:textId="77777777" w:rsidR="009C3441" w:rsidRPr="00A459DC" w:rsidRDefault="009C3441" w:rsidP="00A459DC">
      <w:pPr>
        <w:pStyle w:val="NormalWeb"/>
        <w:spacing w:before="0" w:beforeAutospacing="0" w:after="0" w:afterAutospacing="0" w:line="360" w:lineRule="auto"/>
        <w:ind w:left="720"/>
        <w:jc w:val="both"/>
      </w:pPr>
    </w:p>
    <w:p w14:paraId="6E91B037" w14:textId="77777777" w:rsidR="009C3441" w:rsidRPr="00A459DC" w:rsidRDefault="009C3441" w:rsidP="00A459DC">
      <w:pPr>
        <w:pStyle w:val="NormalWeb"/>
        <w:spacing w:before="0" w:beforeAutospacing="0" w:after="0" w:afterAutospacing="0" w:line="360" w:lineRule="auto"/>
        <w:ind w:left="720"/>
        <w:jc w:val="both"/>
      </w:pPr>
      <w:r w:rsidRPr="00A459DC">
        <w:t>“Jabir bin Abdillah Ra megatakan bahwa Rasululah Saw bersabda, orang yang paling aku cintai dan paling dekat dengan tempatku kelak di hari kiamat adalah mereka yang memiliki akhlak mulia. Sementara, orang yang paling aku benci dan tempatnya paling jauh dariku kelak di hari kiamat, adalah mereka yang keras dan rakus, suka menghina dan sombong”.</w:t>
      </w:r>
      <w:r w:rsidRPr="00A459DC">
        <w:rPr>
          <w:rStyle w:val="FootnoteReference"/>
        </w:rPr>
        <w:footnoteReference w:id="24"/>
      </w:r>
    </w:p>
    <w:p w14:paraId="66220E09" w14:textId="77777777" w:rsidR="009C3441" w:rsidRPr="00A459DC" w:rsidRDefault="009C3441" w:rsidP="00A459DC">
      <w:pPr>
        <w:pStyle w:val="NormalWeb"/>
        <w:spacing w:before="0" w:beforeAutospacing="0" w:after="0" w:afterAutospacing="0" w:line="360" w:lineRule="auto"/>
        <w:jc w:val="both"/>
      </w:pPr>
    </w:p>
    <w:p w14:paraId="43816A60" w14:textId="77777777" w:rsidR="009C3441" w:rsidRPr="00A459DC" w:rsidRDefault="009C3441" w:rsidP="00A459DC">
      <w:pPr>
        <w:pStyle w:val="NormalWeb"/>
        <w:spacing w:before="0" w:beforeAutospacing="0" w:after="120" w:afterAutospacing="0" w:line="360" w:lineRule="auto"/>
        <w:ind w:firstLine="720"/>
        <w:jc w:val="both"/>
      </w:pPr>
      <w:r w:rsidRPr="00A459DC">
        <w:lastRenderedPageBreak/>
        <w:t>Hadis ini menekankan bahwa akhlak yang luhur merupakan syarat utama untuk meraih kedekatan spiritual dengan Nabi Muhammad SAW di akhirat. Akhlak terpuji tercermin dalam sikap santun, rendah hati, jujur, ramah terhadap orang lain, serta menjauhkan diri dari sifat sombong dan perilaku buruk. Budi pekerti yang mulia tidak hanya menjadi tanda keimanan, tetapi juga menjadi jalan untuk memperoleh kedudukan yang tinggi di akhirat nanti. Ini mengingatkan bahwa di luar strategi politik, etika dalam berinteraksi tetap menjadi tolok ukur fundamental yang tidak bisa diabaikan.</w:t>
      </w:r>
    </w:p>
    <w:p w14:paraId="56DACF6C" w14:textId="6A83DCD0" w:rsidR="009C3441" w:rsidRPr="00C02C98" w:rsidRDefault="00A459DC" w:rsidP="00A459DC">
      <w:pPr>
        <w:pStyle w:val="2Subbab"/>
        <w:numPr>
          <w:ilvl w:val="0"/>
          <w:numId w:val="0"/>
        </w:numPr>
        <w:tabs>
          <w:tab w:val="left" w:pos="0"/>
        </w:tabs>
        <w:spacing w:before="0" w:line="360" w:lineRule="auto"/>
        <w:rPr>
          <w:rFonts w:ascii="Times New Roman" w:hAnsi="Times New Roman" w:cs="Times New Roman"/>
          <w:i w:val="0"/>
          <w:iCs/>
          <w:szCs w:val="24"/>
        </w:rPr>
      </w:pPr>
      <w:bookmarkStart w:id="5" w:name="_Toc208156683"/>
      <w:r w:rsidRPr="00C02C98">
        <w:rPr>
          <w:rFonts w:ascii="Times New Roman" w:hAnsi="Times New Roman" w:cs="Times New Roman"/>
          <w:i w:val="0"/>
          <w:iCs/>
          <w:szCs w:val="24"/>
        </w:rPr>
        <w:t>E.</w:t>
      </w:r>
      <w:r>
        <w:rPr>
          <w:rFonts w:ascii="Times New Roman" w:hAnsi="Times New Roman" w:cs="Times New Roman"/>
          <w:szCs w:val="24"/>
        </w:rPr>
        <w:t xml:space="preserve"> </w:t>
      </w:r>
      <w:r w:rsidR="009C3441" w:rsidRPr="00C02C98">
        <w:rPr>
          <w:rFonts w:ascii="Times New Roman" w:hAnsi="Times New Roman" w:cs="Times New Roman"/>
          <w:i w:val="0"/>
          <w:iCs/>
          <w:szCs w:val="24"/>
        </w:rPr>
        <w:t xml:space="preserve">Implikasi Dialektika Eksentrik Terhadap Presepsi Publik dan </w:t>
      </w:r>
      <w:r w:rsidR="00C02C98">
        <w:rPr>
          <w:rFonts w:ascii="Times New Roman" w:hAnsi="Times New Roman" w:cs="Times New Roman"/>
          <w:i w:val="0"/>
          <w:iCs/>
          <w:szCs w:val="24"/>
        </w:rPr>
        <w:t>D</w:t>
      </w:r>
      <w:r w:rsidR="009C3441" w:rsidRPr="00C02C98">
        <w:rPr>
          <w:rFonts w:ascii="Times New Roman" w:hAnsi="Times New Roman" w:cs="Times New Roman"/>
          <w:i w:val="0"/>
          <w:iCs/>
          <w:szCs w:val="24"/>
        </w:rPr>
        <w:t xml:space="preserve">inamika </w:t>
      </w:r>
      <w:r w:rsidR="00C02C98">
        <w:rPr>
          <w:rFonts w:ascii="Times New Roman" w:hAnsi="Times New Roman" w:cs="Times New Roman"/>
          <w:i w:val="0"/>
          <w:iCs/>
          <w:szCs w:val="24"/>
        </w:rPr>
        <w:t>P</w:t>
      </w:r>
      <w:r w:rsidR="009C3441" w:rsidRPr="00C02C98">
        <w:rPr>
          <w:rFonts w:ascii="Times New Roman" w:hAnsi="Times New Roman" w:cs="Times New Roman"/>
          <w:i w:val="0"/>
          <w:iCs/>
          <w:szCs w:val="24"/>
        </w:rPr>
        <w:t>olitik</w:t>
      </w:r>
      <w:bookmarkEnd w:id="5"/>
    </w:p>
    <w:p w14:paraId="23544751" w14:textId="77777777" w:rsidR="009C3441" w:rsidRPr="00A459DC" w:rsidRDefault="009C3441" w:rsidP="00A459DC">
      <w:pPr>
        <w:pStyle w:val="NormalWeb"/>
        <w:spacing w:before="0" w:beforeAutospacing="0" w:after="120" w:afterAutospacing="0" w:line="360" w:lineRule="auto"/>
        <w:ind w:firstLine="720"/>
        <w:jc w:val="both"/>
      </w:pPr>
      <w:r w:rsidRPr="00A459DC">
        <w:t>Analisis terhadap gaya komunikasi Gibran sebagai sebuah praktik dekonstruktif tidak lengkap tanpa membahas implikasi nyatanya terhadap persepsi publik dan dinamika politik yang lebih luas. Dialektika eksentriknya bukan sekadar fenomena permukaan, melainkan sebuah kekuatan yang mengubah lanskap wacana politik, menantang norma yang sudah mapan, dan menciptakan ketegangan yang mendefinisikan kontestasi politik kontemporer di Indonesia. Implikasi paling langsung terlihat pada polarisasi persepsi publik.</w:t>
      </w:r>
    </w:p>
    <w:p w14:paraId="7340A32C" w14:textId="77777777" w:rsidR="009C3441" w:rsidRPr="00A459DC" w:rsidRDefault="009C3441" w:rsidP="00A459DC">
      <w:pPr>
        <w:pStyle w:val="NormalWeb"/>
        <w:spacing w:before="0" w:beforeAutospacing="0" w:after="120" w:afterAutospacing="0" w:line="360" w:lineRule="auto"/>
        <w:ind w:firstLine="720"/>
        <w:jc w:val="both"/>
      </w:pPr>
      <w:r w:rsidRPr="00A459DC">
        <w:t>Gaya bicaranya Gibran yang santai dan gestur yang tak terduga, secara efektif membongkar oposisi biner tradisional antara politisi formal dan figur populis. Ini adalah aplikasi nyata dari teori dekonstruksi yang berupaya membongkar struktur biner (seperti politisi formal vs. populis) untuk menunjukkan bagaimana makna sebenarnya bersifat ambigu dan dapat ditafsirkan berlawanan.</w:t>
      </w:r>
      <w:r w:rsidRPr="00A459DC">
        <w:rPr>
          <w:rStyle w:val="FootnoteReference"/>
        </w:rPr>
        <w:footnoteReference w:id="25"/>
      </w:r>
      <w:r w:rsidRPr="00A459DC">
        <w:t xml:space="preserve"> Reaksi di media sosial menunjukkan perpecahan tajam: satu sisi mengkritiknya sebagai "songong," "tidak sopan," dan "minim etika" karena dianggap merendahkan lawan debatnya yang lebih tua. Di sisi lain, pendukungnya justru memuji gaya tersebut sebagai tanda "jiwa anak muda" yang "to the point" dan tidak bertele-tele. </w:t>
      </w:r>
    </w:p>
    <w:p w14:paraId="11C0CA65" w14:textId="77777777" w:rsidR="009C3441" w:rsidRPr="00A459DC" w:rsidRDefault="009C3441" w:rsidP="00A459DC">
      <w:pPr>
        <w:pStyle w:val="NormalWeb"/>
        <w:spacing w:before="0" w:beforeAutospacing="0" w:after="120" w:afterAutospacing="0" w:line="360" w:lineRule="auto"/>
        <w:ind w:firstLine="720"/>
        <w:jc w:val="both"/>
      </w:pPr>
      <w:r w:rsidRPr="00A459DC">
        <w:t xml:space="preserve">Analisis dari pakar seperti Ainun Najib, yang menyebut Gibran "menguasai" panggung berkat "persiapan &amp; latihan yang sangat lengkap" untuk membelokkan diskusi ke poin-poin yang sudah disiapkan, menunjukkan bahwa gaya ini adalah strategi yang matang, bukan sekadar ketidaksengajaan. Namun, penonton seperti @fluffydef melihat hal itu sebagai manipulasi, mencatat bahwa "Gibran tidak menjawab pertanyaan" dan sengaja membelokkan narasi. Gaya ini dapat dibaca sebagai manifestasi dari </w:t>
      </w:r>
      <w:r w:rsidRPr="00A459DC">
        <w:rPr>
          <w:i/>
          <w:iCs/>
        </w:rPr>
        <w:t>discursive political consumerism</w:t>
      </w:r>
      <w:r w:rsidRPr="00A459DC">
        <w:t xml:space="preserve"> yang umum di kalangan generasi muda yang aktif di media digital, di mana mereka memilih untuk </w:t>
      </w:r>
      <w:r w:rsidRPr="00A459DC">
        <w:lastRenderedPageBreak/>
        <w:t>terlibat dan mendukung figur politik berdasarkan gaya, persona, dan cara komunikasi yang resonan dengan nilai-nilai mereka, terlepas dari substansi kebijakan yang dibawakan.</w:t>
      </w:r>
      <w:r w:rsidRPr="00A459DC">
        <w:rPr>
          <w:rStyle w:val="FootnoteReference"/>
        </w:rPr>
        <w:footnoteReference w:id="26"/>
      </w:r>
    </w:p>
    <w:p w14:paraId="2C213E76" w14:textId="13A908A3" w:rsidR="009C3441" w:rsidRPr="00A459DC" w:rsidRDefault="009C3441" w:rsidP="00A459DC">
      <w:pPr>
        <w:pStyle w:val="NormalWeb"/>
        <w:spacing w:before="0" w:beforeAutospacing="0" w:after="120" w:afterAutospacing="0" w:line="360" w:lineRule="auto"/>
        <w:ind w:firstLine="720"/>
        <w:jc w:val="both"/>
      </w:pPr>
      <w:r w:rsidRPr="00A459DC">
        <w:t>Lebih dari sekadar memengaruhi persepsi, dialektika eksentrik Gibran memiliki implikasi signifikan terhadap dinamika politik itu sendiri. Dengan mendobrak norma debat yang kaku, ia secara efektif menciptakan sebuah arena politik yang baru. Dalam konteks studi politik Indonesia, hal ini dapat dihubungkan dengan gagasan tentang dinamika elite dan batasan-batasan otokratisasi. Di tengah sistem yang cenderung didominasi oleh elite lama dan politik dinasti, gaya Gibran menjadi sebuah kekuatan disruptif. Ia menantang "</w:t>
      </w:r>
      <w:r w:rsidRPr="00A459DC">
        <w:rPr>
          <w:i/>
          <w:iCs/>
        </w:rPr>
        <w:t>boomers"</w:t>
      </w:r>
      <w:r w:rsidRPr="00A459DC">
        <w:t xml:space="preserve"> dan membuat jawaban "</w:t>
      </w:r>
      <w:r w:rsidRPr="00A459DC">
        <w:rPr>
          <w:i/>
          <w:iCs/>
        </w:rPr>
        <w:t>general normatif</w:t>
      </w:r>
      <w:r w:rsidRPr="00A459DC">
        <w:t xml:space="preserve">" mereka terlihat membosankan dan </w:t>
      </w:r>
      <w:r w:rsidR="0018566E">
        <w:t>using.</w:t>
      </w:r>
    </w:p>
    <w:p w14:paraId="1266106F" w14:textId="77777777" w:rsidR="009C3441" w:rsidRPr="00A459DC" w:rsidRDefault="009C3441" w:rsidP="00A459DC">
      <w:pPr>
        <w:pStyle w:val="NormalWeb"/>
        <w:spacing w:before="0" w:beforeAutospacing="0" w:after="120" w:afterAutospacing="0" w:line="360" w:lineRule="auto"/>
        <w:ind w:firstLine="720"/>
        <w:jc w:val="both"/>
      </w:pPr>
      <w:r w:rsidRPr="00A459DC">
        <w:t>Namun, kritik lain datang dari intelektual seperti Okky Madasari yang menilai bahwa gestur Gibran "tidak menghargai intelektualitas forum debat" dan lebih mengedepankan gimmick. Hal ini mengungkap sebuah ketegangan fundamental: apakah strategi komunikasi yang efektif untuk merangkul pemilih muda justru mengorbankan kualitas substansi dan etika dari sebuah wacana demokrasi? Dalam hal ini, dekonstruksi yang dilakukan Gibran terhadap format debat tidak sekadar sebuah gimik, melainkan sebuah pertaruhan politik yang berani.</w:t>
      </w:r>
    </w:p>
    <w:p w14:paraId="70912473" w14:textId="77777777" w:rsidR="009C3441" w:rsidRPr="00A459DC" w:rsidRDefault="009C3441" w:rsidP="00A459DC">
      <w:pPr>
        <w:pStyle w:val="NormalWeb"/>
        <w:spacing w:before="0" w:beforeAutospacing="0" w:after="120" w:afterAutospacing="0" w:line="360" w:lineRule="auto"/>
        <w:ind w:firstLine="720"/>
        <w:jc w:val="both"/>
      </w:pPr>
      <w:r w:rsidRPr="00A459DC">
        <w:t>Di luar implikasi strategis, perilaku Gibran juga menyentuh ranah etika yang lebih dalam. Kritik Mahfud MD yang menolak menjawab pertanyaan karena dianggap "receh" dan komentar dari warganet yang menyebut Gibran "songong" menunjukkan bahwa ada nilai-nilai normatif yang dipertaruhkan. Dari perspektif etika Islam, tindakan merendahkan lawan, terutama yang lebih senior dan berilmu. memberikan landasan normatif bahwa perilaku santun dan beretika adalah esensi kepemimpinan sejati. Komentar warganet seperti @aespandro_del yang menyatakan, "siapa yang merendahkan orang lain, dia akan menyesal dikemudian hari," mencerminkan pandangan bahwa nilai etika universal melampaui kepentingan politik sesaat.</w:t>
      </w:r>
    </w:p>
    <w:p w14:paraId="0B303D7A" w14:textId="77777777" w:rsidR="009C3441" w:rsidRPr="00A459DC" w:rsidRDefault="009C3441" w:rsidP="00A459DC">
      <w:pPr>
        <w:pStyle w:val="NormalWeb"/>
        <w:spacing w:before="0" w:beforeAutospacing="0" w:after="120" w:afterAutospacing="0" w:line="360" w:lineRule="auto"/>
        <w:ind w:firstLine="720"/>
        <w:jc w:val="both"/>
      </w:pPr>
    </w:p>
    <w:p w14:paraId="4A30CFC8" w14:textId="08210AD0" w:rsidR="00E428AA" w:rsidRPr="00A459DC" w:rsidRDefault="009C3441" w:rsidP="00A459DC">
      <w:pPr>
        <w:spacing w:line="360" w:lineRule="auto"/>
        <w:rPr>
          <w:rFonts w:ascii="Times New Roman" w:hAnsi="Times New Roman" w:cs="Times New Roman"/>
          <w:b/>
          <w:bCs/>
          <w:sz w:val="24"/>
          <w:szCs w:val="24"/>
        </w:rPr>
      </w:pPr>
      <w:r w:rsidRPr="00A459DC">
        <w:rPr>
          <w:rFonts w:ascii="Times New Roman" w:hAnsi="Times New Roman" w:cs="Times New Roman"/>
          <w:b/>
          <w:bCs/>
          <w:sz w:val="24"/>
          <w:szCs w:val="24"/>
        </w:rPr>
        <w:t>IV. KESIMPULAN</w:t>
      </w:r>
    </w:p>
    <w:p w14:paraId="2D7ABE50" w14:textId="77777777" w:rsidR="009C3441" w:rsidRPr="00A459DC" w:rsidRDefault="009C3441" w:rsidP="00A459DC">
      <w:pPr>
        <w:pStyle w:val="NormalWeb"/>
        <w:spacing w:before="0" w:beforeAutospacing="0" w:after="120" w:afterAutospacing="0" w:line="360" w:lineRule="auto"/>
        <w:ind w:firstLine="720"/>
        <w:jc w:val="both"/>
      </w:pPr>
      <w:r w:rsidRPr="00A459DC">
        <w:t xml:space="preserve">Penelitian ini bertujuan untuk menganalisis dialektika eksentrik calon wakil presiden Gibran Rakabuming Raka dalam debat Pilpres 2024 melalui pendekatan hermeneutika dekonstruksi Jacques Derrida. Berdasarkan analisis yang telah dilakukan pada Bab IV, dapat ditarik beberapa kesimpulan mendasar. Pertama, gaya komunikasi Gibran dalam debat, yang </w:t>
      </w:r>
      <w:r w:rsidRPr="00A459DC">
        <w:lastRenderedPageBreak/>
        <w:t>ditandai dengan penggunaan gimik, istilah teknis yang tidak umum, dan gestur non-verbal yang provokatif, dapat diinterpretasikan sebagai sebuah praktik dekonstruksi. Ia secara sistematis membongkar oposisi biner tradisional yang lazim dalam wacana politik, seperti oposisi antara "substansi vs. gimik" dan "etis vs. tidak etis." Contohnya, pertanyaan "greenflation" yang ia ajukan bukan hanya sekadar pertanyaan substantif, melainkan juga berfungsi sebagai jebakan retoris yang mengaburkan batas antara isi dan taktik. Demikian pula, gesturnya di panggung debat menantang norma-norma etika yang tidak tertulis, menciptakan ketegangan makna yang membuat publik terbelah antara menganggapnya sebagai tindakan tidak sopan atau sebagai strategi politik yang cerdas.</w:t>
      </w:r>
    </w:p>
    <w:p w14:paraId="58E3D495" w14:textId="77777777" w:rsidR="009C3441" w:rsidRPr="00A459DC" w:rsidRDefault="009C3441" w:rsidP="00A459DC">
      <w:pPr>
        <w:pStyle w:val="NormalWeb"/>
        <w:spacing w:before="0" w:beforeAutospacing="0" w:after="0" w:afterAutospacing="0" w:line="360" w:lineRule="auto"/>
        <w:ind w:firstLine="720"/>
        <w:jc w:val="both"/>
      </w:pPr>
      <w:r w:rsidRPr="00A459DC">
        <w:t>Kedua, dialektika eksentrik ini memiliki dampak signifikan terhadap persepsi publik. Analisis terhadap komentar warganet di media sosial menunjukkan polarisasi yang kuat. Gibran berhasil menciptakan citra sebagai representasi "anak muda" yang percaya diri dan berani mendobrak norma, yang resonan dengan sebagian pemilih muda yang melihatnya sebagai antitesis dari politisi "boomers" yang konvensional. Namun, pada saat yang sama, ia juga menuai kritik tajam karena dianggap merendahkan lawan dan minim substansi. Persepsi publik yang terfragmentasi ini menunjukkan bahwa dekonstruksi telah berhasil menggeser fokus dari isi debat ke gaya dan performa, memaksa pemilih untuk menafsirkan ulang apa arti "komunikasi politik yang efektif."</w:t>
      </w:r>
    </w:p>
    <w:p w14:paraId="375F49F2" w14:textId="77777777" w:rsidR="009C3441" w:rsidRPr="00A459DC" w:rsidRDefault="009C3441" w:rsidP="00A459DC">
      <w:pPr>
        <w:pStyle w:val="NormalWeb"/>
        <w:spacing w:before="0" w:beforeAutospacing="0" w:after="0" w:afterAutospacing="0" w:line="360" w:lineRule="auto"/>
        <w:ind w:firstLine="720"/>
        <w:jc w:val="both"/>
      </w:pPr>
      <w:r w:rsidRPr="00A459DC">
        <w:t>Ketiga, di luar lingkup debat itu sendiri, dialektika eksentrik Gibran memberikan implikasi yang lebih luas terhadap dinamika politik Indonesia. Gayanya menantang struktur otoritas dan hierarki yang telah lama berlaku dalam politik elite, membuka ruang bagi bentuk-bentuk komunikasi politik yang tidak konvensional. Fenomena ini menunjukkan adanya pergeseran dalam cara politisi berkompetisi dan berinteraksi dengan publik, di mana "political branding" yang unik menjadi sama pentingnya dengan rekam jejak dan program kerja. Namun, hal ini juga memicu perdebatan penting tentang kesehatan demokrasi itu sendiri apakah gaya politik yang mengutamakan gimik dan performa akan mengikis substansi debat dan pada akhirnya merusak nilai-nilai etika dalam berpolitik.</w:t>
      </w:r>
    </w:p>
    <w:p w14:paraId="76A884C8" w14:textId="2BA492D4" w:rsidR="009C3441" w:rsidRPr="00A459DC" w:rsidRDefault="00D7078B" w:rsidP="00A459DC">
      <w:pPr>
        <w:spacing w:line="360" w:lineRule="auto"/>
        <w:rPr>
          <w:rFonts w:ascii="Times New Roman" w:hAnsi="Times New Roman" w:cs="Times New Roman"/>
          <w:sz w:val="24"/>
          <w:szCs w:val="24"/>
        </w:rPr>
      </w:pPr>
      <w:r w:rsidRPr="00A459DC">
        <w:rPr>
          <w:rFonts w:ascii="Times New Roman" w:hAnsi="Times New Roman" w:cs="Times New Roman"/>
          <w:sz w:val="24"/>
          <w:szCs w:val="24"/>
        </w:rPr>
        <w:t xml:space="preserve"> </w:t>
      </w:r>
    </w:p>
    <w:p w14:paraId="077385C2" w14:textId="0A604BB8" w:rsidR="00375511" w:rsidRPr="00A459DC" w:rsidRDefault="00D7078B" w:rsidP="00A459DC">
      <w:pPr>
        <w:spacing w:line="360" w:lineRule="auto"/>
        <w:rPr>
          <w:rFonts w:ascii="Times New Roman" w:hAnsi="Times New Roman" w:cs="Times New Roman"/>
          <w:b/>
          <w:bCs/>
          <w:sz w:val="24"/>
          <w:szCs w:val="24"/>
        </w:rPr>
      </w:pPr>
      <w:r w:rsidRPr="00A459DC">
        <w:rPr>
          <w:rFonts w:ascii="Times New Roman" w:hAnsi="Times New Roman" w:cs="Times New Roman"/>
          <w:b/>
          <w:bCs/>
          <w:sz w:val="24"/>
          <w:szCs w:val="24"/>
        </w:rPr>
        <w:t>DAFTAR PUSTAKA</w:t>
      </w:r>
      <w:r w:rsidR="00375511" w:rsidRPr="00A459DC">
        <w:rPr>
          <w:rFonts w:ascii="Times New Roman" w:hAnsi="Times New Roman" w:cs="Times New Roman"/>
          <w:sz w:val="24"/>
          <w:szCs w:val="24"/>
        </w:rPr>
        <w:t>.</w:t>
      </w:r>
    </w:p>
    <w:p w14:paraId="1845BED1" w14:textId="56BD0518" w:rsidR="00375511" w:rsidRPr="00A459DC" w:rsidRDefault="00375511" w:rsidP="0018566E">
      <w:pPr>
        <w:widowControl w:val="0"/>
        <w:autoSpaceDE w:val="0"/>
        <w:autoSpaceDN w:val="0"/>
        <w:adjustRightInd w:val="0"/>
        <w:spacing w:before="120" w:after="0" w:line="360" w:lineRule="auto"/>
        <w:ind w:left="480" w:hanging="480"/>
        <w:jc w:val="both"/>
        <w:rPr>
          <w:rFonts w:ascii="Times New Roman" w:hAnsi="Times New Roman" w:cs="Times New Roman"/>
          <w:noProof/>
          <w:kern w:val="0"/>
          <w:sz w:val="24"/>
          <w:szCs w:val="24"/>
        </w:rPr>
      </w:pPr>
      <w:r w:rsidRPr="00A459DC">
        <w:rPr>
          <w:rFonts w:ascii="Times New Roman" w:hAnsi="Times New Roman" w:cs="Times New Roman"/>
          <w:sz w:val="24"/>
          <w:szCs w:val="24"/>
        </w:rPr>
        <w:fldChar w:fldCharType="begin" w:fldLock="1"/>
      </w:r>
      <w:r w:rsidRPr="00A459DC">
        <w:rPr>
          <w:rFonts w:ascii="Times New Roman" w:hAnsi="Times New Roman" w:cs="Times New Roman"/>
          <w:sz w:val="24"/>
          <w:szCs w:val="24"/>
        </w:rPr>
        <w:instrText xml:space="preserve">ADDIN Mendeley Bibliography CSL_BIBLIOGRAPHY </w:instrText>
      </w:r>
      <w:r w:rsidRPr="00A459DC">
        <w:rPr>
          <w:rFonts w:ascii="Times New Roman" w:hAnsi="Times New Roman" w:cs="Times New Roman"/>
          <w:sz w:val="24"/>
          <w:szCs w:val="24"/>
        </w:rPr>
        <w:fldChar w:fldCharType="separate"/>
      </w:r>
    </w:p>
    <w:p w14:paraId="46B6209B" w14:textId="0662A623" w:rsidR="00375511" w:rsidRDefault="00375511" w:rsidP="00A459DC">
      <w:pPr>
        <w:widowControl w:val="0"/>
        <w:autoSpaceDE w:val="0"/>
        <w:autoSpaceDN w:val="0"/>
        <w:adjustRightInd w:val="0"/>
        <w:spacing w:before="120" w:after="0" w:line="360" w:lineRule="auto"/>
        <w:ind w:left="480" w:hanging="480"/>
        <w:jc w:val="both"/>
        <w:rPr>
          <w:rFonts w:ascii="Times New Roman" w:hAnsi="Times New Roman" w:cs="Times New Roman"/>
          <w:noProof/>
          <w:kern w:val="0"/>
          <w:sz w:val="24"/>
          <w:szCs w:val="24"/>
        </w:rPr>
      </w:pPr>
      <w:r w:rsidRPr="00A459DC">
        <w:rPr>
          <w:rFonts w:ascii="Times New Roman" w:hAnsi="Times New Roman" w:cs="Times New Roman"/>
          <w:noProof/>
          <w:kern w:val="0"/>
          <w:sz w:val="24"/>
          <w:szCs w:val="24"/>
        </w:rPr>
        <w:t xml:space="preserve">Agama RI, Kementrian, ‘Al-Qur’an Dan Terjemahannya’, (Jakarta: Direktorat Jenderal Bimbingan Masyarakat Islam. Jendral Urusan Agama Islam Dan Pembinaan Syariah, </w:t>
      </w:r>
      <w:r w:rsidRPr="00A459DC">
        <w:rPr>
          <w:rFonts w:ascii="Times New Roman" w:hAnsi="Times New Roman" w:cs="Times New Roman"/>
          <w:noProof/>
          <w:kern w:val="0"/>
          <w:sz w:val="24"/>
          <w:szCs w:val="24"/>
        </w:rPr>
        <w:lastRenderedPageBreak/>
        <w:t>2019)</w:t>
      </w:r>
    </w:p>
    <w:p w14:paraId="455222F3" w14:textId="08D8F604" w:rsidR="003C3755" w:rsidRPr="003C3755" w:rsidRDefault="003C3755" w:rsidP="003C3755">
      <w:pPr>
        <w:widowControl w:val="0"/>
        <w:autoSpaceDE w:val="0"/>
        <w:autoSpaceDN w:val="0"/>
        <w:adjustRightInd w:val="0"/>
        <w:spacing w:before="120" w:after="0" w:line="240" w:lineRule="exact"/>
        <w:ind w:left="480" w:hanging="480"/>
        <w:jc w:val="both"/>
        <w:rPr>
          <w:rFonts w:ascii="Cambria" w:hAnsi="Cambria" w:cs="Times New Roman"/>
          <w:noProof/>
          <w:kern w:val="0"/>
          <w:sz w:val="24"/>
        </w:rPr>
      </w:pPr>
      <w:r w:rsidRPr="00A6724B">
        <w:rPr>
          <w:rFonts w:ascii="Cambria" w:hAnsi="Cambria" w:cs="Times New Roman"/>
          <w:noProof/>
          <w:kern w:val="0"/>
          <w:sz w:val="24"/>
        </w:rPr>
        <w:t xml:space="preserve">Altiria, Seradona, ‘Dekonstruksi Derrida Pada Kajian Linguistik Kognitif’, </w:t>
      </w:r>
      <w:r w:rsidRPr="00A6724B">
        <w:rPr>
          <w:rFonts w:ascii="Cambria" w:hAnsi="Cambria" w:cs="Times New Roman"/>
          <w:i/>
          <w:iCs/>
          <w:noProof/>
          <w:kern w:val="0"/>
          <w:sz w:val="24"/>
        </w:rPr>
        <w:t>Konferensi Linguistik Tahunan Atma Jaya (KOLITA) 21</w:t>
      </w:r>
      <w:r w:rsidRPr="00A6724B">
        <w:rPr>
          <w:rFonts w:ascii="Cambria" w:hAnsi="Cambria" w:cs="Times New Roman"/>
          <w:noProof/>
          <w:kern w:val="0"/>
          <w:sz w:val="24"/>
        </w:rPr>
        <w:t>, 21.21 (2023), 270–80</w:t>
      </w:r>
    </w:p>
    <w:p w14:paraId="660C2D48" w14:textId="4D75FEBD" w:rsidR="00375511" w:rsidRDefault="00375511" w:rsidP="00A459DC">
      <w:pPr>
        <w:widowControl w:val="0"/>
        <w:autoSpaceDE w:val="0"/>
        <w:autoSpaceDN w:val="0"/>
        <w:adjustRightInd w:val="0"/>
        <w:spacing w:before="120" w:after="0" w:line="360" w:lineRule="auto"/>
        <w:ind w:left="480" w:hanging="480"/>
        <w:jc w:val="both"/>
        <w:rPr>
          <w:rFonts w:ascii="Times New Roman" w:hAnsi="Times New Roman" w:cs="Times New Roman"/>
          <w:noProof/>
          <w:kern w:val="0"/>
          <w:sz w:val="24"/>
          <w:szCs w:val="24"/>
        </w:rPr>
      </w:pPr>
      <w:r w:rsidRPr="00A459DC">
        <w:rPr>
          <w:rFonts w:ascii="Times New Roman" w:hAnsi="Times New Roman" w:cs="Times New Roman"/>
          <w:noProof/>
          <w:kern w:val="0"/>
          <w:sz w:val="24"/>
          <w:szCs w:val="24"/>
        </w:rPr>
        <w:t xml:space="preserve">Berk, Nicolai, ‘The Impact of Media Framing in Complex Information Environments’, </w:t>
      </w:r>
      <w:r w:rsidRPr="00A459DC">
        <w:rPr>
          <w:rFonts w:ascii="Times New Roman" w:hAnsi="Times New Roman" w:cs="Times New Roman"/>
          <w:i/>
          <w:iCs/>
          <w:noProof/>
          <w:kern w:val="0"/>
          <w:sz w:val="24"/>
          <w:szCs w:val="24"/>
        </w:rPr>
        <w:t>Political Communication</w:t>
      </w:r>
      <w:r w:rsidRPr="00A459DC">
        <w:rPr>
          <w:rFonts w:ascii="Times New Roman" w:hAnsi="Times New Roman" w:cs="Times New Roman"/>
          <w:noProof/>
          <w:kern w:val="0"/>
          <w:sz w:val="24"/>
          <w:szCs w:val="24"/>
        </w:rPr>
        <w:t>, 00.00 (2025), 1–17 &lt;https://doi.org/10.1080/10584609.2025.2456519&gt;</w:t>
      </w:r>
    </w:p>
    <w:p w14:paraId="42BA7546" w14:textId="23DC69DA" w:rsidR="003C3755" w:rsidRPr="003C3755" w:rsidRDefault="003C3755" w:rsidP="003C3755">
      <w:pPr>
        <w:widowControl w:val="0"/>
        <w:autoSpaceDE w:val="0"/>
        <w:autoSpaceDN w:val="0"/>
        <w:adjustRightInd w:val="0"/>
        <w:spacing w:before="120" w:after="0" w:line="240" w:lineRule="exact"/>
        <w:ind w:left="480" w:hanging="480"/>
        <w:jc w:val="both"/>
        <w:rPr>
          <w:rFonts w:ascii="Cambria" w:hAnsi="Cambria" w:cs="Times New Roman"/>
          <w:noProof/>
          <w:kern w:val="0"/>
          <w:sz w:val="24"/>
        </w:rPr>
      </w:pPr>
      <w:r w:rsidRPr="00A6724B">
        <w:rPr>
          <w:rFonts w:ascii="Cambria" w:hAnsi="Cambria" w:cs="Times New Roman"/>
          <w:noProof/>
          <w:kern w:val="0"/>
          <w:sz w:val="24"/>
        </w:rPr>
        <w:t xml:space="preserve">D. Culler, Jonathan, </w:t>
      </w:r>
      <w:r w:rsidRPr="00A6724B">
        <w:rPr>
          <w:rFonts w:ascii="Cambria" w:hAnsi="Cambria" w:cs="Times New Roman"/>
          <w:i/>
          <w:iCs/>
          <w:noProof/>
          <w:kern w:val="0"/>
          <w:sz w:val="24"/>
        </w:rPr>
        <w:t>On Deconstruction: Theory and Criticism after Structuralism</w:t>
      </w:r>
      <w:r w:rsidRPr="00A6724B">
        <w:rPr>
          <w:rFonts w:ascii="Cambria" w:hAnsi="Cambria" w:cs="Times New Roman"/>
          <w:noProof/>
          <w:kern w:val="0"/>
          <w:sz w:val="24"/>
        </w:rPr>
        <w:t xml:space="preserve"> (Ithaca: Cornell University Press, 1982)</w:t>
      </w:r>
    </w:p>
    <w:p w14:paraId="6CB55567" w14:textId="16FA2D5B" w:rsidR="00375511" w:rsidRPr="00A459DC" w:rsidRDefault="00375511" w:rsidP="00A459DC">
      <w:pPr>
        <w:widowControl w:val="0"/>
        <w:autoSpaceDE w:val="0"/>
        <w:autoSpaceDN w:val="0"/>
        <w:adjustRightInd w:val="0"/>
        <w:spacing w:before="120" w:after="0" w:line="360" w:lineRule="auto"/>
        <w:ind w:left="480" w:hanging="480"/>
        <w:jc w:val="both"/>
        <w:rPr>
          <w:rFonts w:ascii="Times New Roman" w:hAnsi="Times New Roman" w:cs="Times New Roman"/>
          <w:noProof/>
          <w:kern w:val="0"/>
          <w:sz w:val="24"/>
          <w:szCs w:val="24"/>
        </w:rPr>
      </w:pPr>
      <w:r w:rsidRPr="00A459DC">
        <w:rPr>
          <w:rFonts w:ascii="Times New Roman" w:hAnsi="Times New Roman" w:cs="Times New Roman"/>
          <w:noProof/>
          <w:kern w:val="0"/>
          <w:sz w:val="24"/>
          <w:szCs w:val="24"/>
        </w:rPr>
        <w:t xml:space="preserve">Deirifani, Alvi, ‘Pentingnya Memiliki Akhlak Dan Perilaku Yang Baik Kepada Semua Umat Manusia’, </w:t>
      </w:r>
      <w:r w:rsidRPr="00A459DC">
        <w:rPr>
          <w:rFonts w:ascii="Times New Roman" w:hAnsi="Times New Roman" w:cs="Times New Roman"/>
          <w:i/>
          <w:iCs/>
          <w:noProof/>
          <w:kern w:val="0"/>
          <w:sz w:val="24"/>
          <w:szCs w:val="24"/>
        </w:rPr>
        <w:t>Isif.Ac.Id</w:t>
      </w:r>
      <w:r w:rsidRPr="00A459DC">
        <w:rPr>
          <w:rFonts w:ascii="Times New Roman" w:hAnsi="Times New Roman" w:cs="Times New Roman"/>
          <w:noProof/>
          <w:kern w:val="0"/>
          <w:sz w:val="24"/>
          <w:szCs w:val="24"/>
        </w:rPr>
        <w:t>, 2023, p. 121 &lt;https://isif.ac.id/pentingnya-memiliki-akhlak-dan-perilaku-yang-baik-kepada-semua-umat-manusia/&gt; [accessed 25 August 2025]</w:t>
      </w:r>
    </w:p>
    <w:p w14:paraId="17FF4CEB" w14:textId="24DCF588" w:rsidR="003C3755" w:rsidRPr="00A6724B" w:rsidRDefault="003C3755" w:rsidP="003C3755">
      <w:pPr>
        <w:widowControl w:val="0"/>
        <w:autoSpaceDE w:val="0"/>
        <w:autoSpaceDN w:val="0"/>
        <w:adjustRightInd w:val="0"/>
        <w:spacing w:before="120" w:after="0" w:line="240" w:lineRule="exact"/>
        <w:ind w:left="480" w:hanging="480"/>
        <w:jc w:val="both"/>
        <w:rPr>
          <w:rFonts w:ascii="Cambria" w:hAnsi="Cambria" w:cs="Times New Roman"/>
          <w:noProof/>
          <w:kern w:val="0"/>
          <w:sz w:val="24"/>
        </w:rPr>
      </w:pPr>
      <w:r w:rsidRPr="00A6724B">
        <w:rPr>
          <w:rFonts w:ascii="Cambria" w:hAnsi="Cambria" w:cs="Times New Roman"/>
          <w:noProof/>
          <w:kern w:val="0"/>
          <w:sz w:val="24"/>
        </w:rPr>
        <w:t>Derrida, Jacques</w:t>
      </w:r>
      <w:r>
        <w:rPr>
          <w:rFonts w:ascii="Cambria" w:hAnsi="Cambria" w:cs="Times New Roman"/>
          <w:noProof/>
          <w:kern w:val="0"/>
          <w:sz w:val="24"/>
        </w:rPr>
        <w:t xml:space="preserve">, </w:t>
      </w:r>
      <w:r w:rsidRPr="00A6724B">
        <w:rPr>
          <w:rFonts w:ascii="Cambria" w:hAnsi="Cambria" w:cs="Times New Roman"/>
          <w:noProof/>
          <w:kern w:val="0"/>
          <w:sz w:val="24"/>
        </w:rPr>
        <w:t xml:space="preserve"> </w:t>
      </w:r>
      <w:r w:rsidRPr="00A6724B">
        <w:rPr>
          <w:rFonts w:ascii="Cambria" w:hAnsi="Cambria" w:cs="Times New Roman"/>
          <w:i/>
          <w:iCs/>
          <w:noProof/>
          <w:kern w:val="0"/>
          <w:sz w:val="24"/>
        </w:rPr>
        <w:t>Margins of Philosophy</w:t>
      </w:r>
      <w:r w:rsidRPr="00A6724B">
        <w:rPr>
          <w:rFonts w:ascii="Cambria" w:hAnsi="Cambria" w:cs="Times New Roman"/>
          <w:noProof/>
          <w:kern w:val="0"/>
          <w:sz w:val="24"/>
        </w:rPr>
        <w:t xml:space="preserve"> (Chicago: University of Chicago Press, 1982)</w:t>
      </w:r>
    </w:p>
    <w:p w14:paraId="66C0F1D6" w14:textId="22F66494" w:rsidR="003C3755" w:rsidRDefault="003C3755" w:rsidP="003C3755">
      <w:pPr>
        <w:widowControl w:val="0"/>
        <w:autoSpaceDE w:val="0"/>
        <w:autoSpaceDN w:val="0"/>
        <w:adjustRightInd w:val="0"/>
        <w:spacing w:before="120" w:after="0" w:line="240" w:lineRule="exact"/>
        <w:ind w:left="480" w:hanging="480"/>
        <w:jc w:val="both"/>
        <w:rPr>
          <w:rFonts w:ascii="Times New Roman" w:hAnsi="Times New Roman" w:cs="Times New Roman"/>
          <w:noProof/>
          <w:kern w:val="0"/>
          <w:sz w:val="24"/>
          <w:szCs w:val="24"/>
        </w:rPr>
      </w:pPr>
      <w:r w:rsidRPr="00A6724B">
        <w:rPr>
          <w:rFonts w:ascii="Cambria" w:hAnsi="Cambria" w:cs="Times New Roman"/>
          <w:noProof/>
          <w:kern w:val="0"/>
          <w:sz w:val="24"/>
        </w:rPr>
        <w:t xml:space="preserve">———, </w:t>
      </w:r>
      <w:r w:rsidRPr="00A6724B">
        <w:rPr>
          <w:rFonts w:ascii="Cambria" w:hAnsi="Cambria" w:cs="Times New Roman"/>
          <w:i/>
          <w:iCs/>
          <w:noProof/>
          <w:kern w:val="0"/>
          <w:sz w:val="24"/>
        </w:rPr>
        <w:t>Of Grammatology</w:t>
      </w:r>
      <w:r w:rsidRPr="00A6724B">
        <w:rPr>
          <w:rFonts w:ascii="Cambria" w:hAnsi="Cambria" w:cs="Times New Roman"/>
          <w:noProof/>
          <w:kern w:val="0"/>
          <w:sz w:val="24"/>
        </w:rPr>
        <w:t xml:space="preserve"> (Baltimore: Johns Hopkins University Press, 1976)</w:t>
      </w:r>
      <w:r w:rsidR="00DB6569" w:rsidRPr="00A459DC">
        <w:rPr>
          <w:rFonts w:ascii="Times New Roman" w:hAnsi="Times New Roman" w:cs="Times New Roman"/>
          <w:noProof/>
          <w:kern w:val="0"/>
          <w:sz w:val="24"/>
          <w:szCs w:val="24"/>
        </w:rPr>
        <w:t xml:space="preserve"> </w:t>
      </w:r>
    </w:p>
    <w:p w14:paraId="617D3970" w14:textId="09D5FD86" w:rsidR="003C3755" w:rsidRDefault="003C3755" w:rsidP="003C3755">
      <w:pPr>
        <w:widowControl w:val="0"/>
        <w:autoSpaceDE w:val="0"/>
        <w:autoSpaceDN w:val="0"/>
        <w:adjustRightInd w:val="0"/>
        <w:spacing w:before="120" w:after="0" w:line="240" w:lineRule="exact"/>
        <w:ind w:left="480" w:hanging="480"/>
        <w:jc w:val="both"/>
        <w:rPr>
          <w:rFonts w:ascii="Cambria" w:hAnsi="Cambria" w:cs="Times New Roman"/>
          <w:noProof/>
          <w:kern w:val="0"/>
          <w:sz w:val="24"/>
        </w:rPr>
      </w:pPr>
      <w:r w:rsidRPr="00A6724B">
        <w:rPr>
          <w:rFonts w:ascii="Cambria" w:hAnsi="Cambria" w:cs="Times New Roman"/>
          <w:noProof/>
          <w:kern w:val="0"/>
          <w:sz w:val="24"/>
        </w:rPr>
        <w:t xml:space="preserve">———, </w:t>
      </w:r>
      <w:r w:rsidRPr="00A6724B">
        <w:rPr>
          <w:rFonts w:ascii="Cambria" w:hAnsi="Cambria" w:cs="Times New Roman"/>
          <w:i/>
          <w:iCs/>
          <w:noProof/>
          <w:kern w:val="0"/>
          <w:sz w:val="24"/>
        </w:rPr>
        <w:t>Writing and Difference</w:t>
      </w:r>
      <w:r w:rsidRPr="00A6724B">
        <w:rPr>
          <w:rFonts w:ascii="Cambria" w:hAnsi="Cambria" w:cs="Times New Roman"/>
          <w:noProof/>
          <w:kern w:val="0"/>
          <w:sz w:val="24"/>
        </w:rPr>
        <w:t xml:space="preserve"> (Chicago: University of Chicago Press, 1978)</w:t>
      </w:r>
    </w:p>
    <w:p w14:paraId="4A80E853" w14:textId="77777777" w:rsidR="003C3755" w:rsidRPr="00A6724B" w:rsidRDefault="003C3755" w:rsidP="003C3755">
      <w:pPr>
        <w:widowControl w:val="0"/>
        <w:autoSpaceDE w:val="0"/>
        <w:autoSpaceDN w:val="0"/>
        <w:adjustRightInd w:val="0"/>
        <w:spacing w:before="120" w:after="0" w:line="240" w:lineRule="exact"/>
        <w:ind w:left="480" w:hanging="480"/>
        <w:jc w:val="both"/>
        <w:rPr>
          <w:rFonts w:ascii="Cambria" w:hAnsi="Cambria" w:cs="Times New Roman"/>
          <w:noProof/>
          <w:kern w:val="0"/>
          <w:sz w:val="24"/>
        </w:rPr>
      </w:pPr>
      <w:r w:rsidRPr="00A6724B">
        <w:rPr>
          <w:rFonts w:ascii="Cambria" w:hAnsi="Cambria" w:cs="Times New Roman"/>
          <w:noProof/>
          <w:kern w:val="0"/>
          <w:sz w:val="24"/>
        </w:rPr>
        <w:t xml:space="preserve">Ghofur, Abd., ‘Analisis Dekonstruksi Tokoh Takeshi Dan Mitsusaburo Dalam “Novel Silent Cry” Karya Kenzaburo Oe Perspektif Jacques Derrida’, </w:t>
      </w:r>
      <w:r w:rsidRPr="00A6724B">
        <w:rPr>
          <w:rFonts w:ascii="Cambria" w:hAnsi="Cambria" w:cs="Times New Roman"/>
          <w:i/>
          <w:iCs/>
          <w:noProof/>
          <w:kern w:val="0"/>
          <w:sz w:val="24"/>
        </w:rPr>
        <w:t>OKARA Jurnal Bahasa Dan Sastra</w:t>
      </w:r>
      <w:r w:rsidRPr="00A6724B">
        <w:rPr>
          <w:rFonts w:ascii="Cambria" w:hAnsi="Cambria" w:cs="Times New Roman"/>
          <w:noProof/>
          <w:kern w:val="0"/>
          <w:sz w:val="24"/>
        </w:rPr>
        <w:t>, I.9 (2014), 57–76</w:t>
      </w:r>
    </w:p>
    <w:p w14:paraId="716BAAB5" w14:textId="32FDDD28" w:rsidR="003C3755" w:rsidRPr="003C3755" w:rsidRDefault="003C3755" w:rsidP="003C3755">
      <w:pPr>
        <w:widowControl w:val="0"/>
        <w:autoSpaceDE w:val="0"/>
        <w:autoSpaceDN w:val="0"/>
        <w:adjustRightInd w:val="0"/>
        <w:spacing w:before="120" w:after="0" w:line="240" w:lineRule="exact"/>
        <w:ind w:left="480" w:hanging="480"/>
        <w:jc w:val="both"/>
        <w:rPr>
          <w:rFonts w:ascii="Cambria" w:hAnsi="Cambria" w:cs="Times New Roman"/>
          <w:noProof/>
          <w:kern w:val="0"/>
          <w:sz w:val="24"/>
        </w:rPr>
      </w:pPr>
      <w:r w:rsidRPr="00A6724B">
        <w:rPr>
          <w:rFonts w:ascii="Cambria" w:hAnsi="Cambria" w:cs="Times New Roman"/>
          <w:noProof/>
          <w:kern w:val="0"/>
          <w:sz w:val="24"/>
        </w:rPr>
        <w:t xml:space="preserve">Haberer, Adolphe, ‘Intertextuality in Theory and Practice’, </w:t>
      </w:r>
      <w:r w:rsidRPr="00A6724B">
        <w:rPr>
          <w:rFonts w:ascii="Cambria" w:hAnsi="Cambria" w:cs="Times New Roman"/>
          <w:i/>
          <w:iCs/>
          <w:noProof/>
          <w:kern w:val="0"/>
          <w:sz w:val="24"/>
        </w:rPr>
        <w:t>Literatūra</w:t>
      </w:r>
      <w:r w:rsidRPr="00A6724B">
        <w:rPr>
          <w:rFonts w:ascii="Cambria" w:hAnsi="Cambria" w:cs="Times New Roman"/>
          <w:noProof/>
          <w:kern w:val="0"/>
          <w:sz w:val="24"/>
        </w:rPr>
        <w:t>, 49.5 (2007), 54–67 &lt;https://doi.org/10.15388/litera.2007.5.7934&gt;</w:t>
      </w:r>
    </w:p>
    <w:p w14:paraId="3AE66965" w14:textId="14FA70AA" w:rsidR="00375511" w:rsidRPr="00A459DC" w:rsidRDefault="00375511" w:rsidP="00A459DC">
      <w:pPr>
        <w:widowControl w:val="0"/>
        <w:autoSpaceDE w:val="0"/>
        <w:autoSpaceDN w:val="0"/>
        <w:adjustRightInd w:val="0"/>
        <w:spacing w:before="120" w:after="0" w:line="360" w:lineRule="auto"/>
        <w:ind w:left="480" w:hanging="480"/>
        <w:jc w:val="both"/>
        <w:rPr>
          <w:rFonts w:ascii="Times New Roman" w:hAnsi="Times New Roman" w:cs="Times New Roman"/>
          <w:noProof/>
          <w:kern w:val="0"/>
          <w:sz w:val="24"/>
          <w:szCs w:val="24"/>
        </w:rPr>
      </w:pPr>
      <w:r w:rsidRPr="00A459DC">
        <w:rPr>
          <w:rFonts w:ascii="Times New Roman" w:hAnsi="Times New Roman" w:cs="Times New Roman"/>
          <w:noProof/>
          <w:kern w:val="0"/>
          <w:sz w:val="24"/>
          <w:szCs w:val="24"/>
        </w:rPr>
        <w:t xml:space="preserve">Haryanto, </w:t>
      </w:r>
      <w:r w:rsidRPr="00A459DC">
        <w:rPr>
          <w:rFonts w:ascii="Times New Roman" w:hAnsi="Times New Roman" w:cs="Times New Roman"/>
          <w:i/>
          <w:iCs/>
          <w:noProof/>
          <w:kern w:val="0"/>
          <w:sz w:val="24"/>
          <w:szCs w:val="24"/>
        </w:rPr>
        <w:t>Sosialisasi Politik Suatu Pemahaman Awal</w:t>
      </w:r>
      <w:r w:rsidRPr="00A459DC">
        <w:rPr>
          <w:rFonts w:ascii="Times New Roman" w:hAnsi="Times New Roman" w:cs="Times New Roman"/>
          <w:noProof/>
          <w:kern w:val="0"/>
          <w:sz w:val="24"/>
          <w:szCs w:val="24"/>
        </w:rPr>
        <w:t xml:space="preserve">, </w:t>
      </w:r>
      <w:r w:rsidRPr="00A459DC">
        <w:rPr>
          <w:rFonts w:ascii="Times New Roman" w:hAnsi="Times New Roman" w:cs="Times New Roman"/>
          <w:i/>
          <w:iCs/>
          <w:noProof/>
          <w:kern w:val="0"/>
          <w:sz w:val="24"/>
          <w:szCs w:val="24"/>
        </w:rPr>
        <w:t>PolGov</w:t>
      </w:r>
      <w:r w:rsidRPr="00A459DC">
        <w:rPr>
          <w:rFonts w:ascii="Times New Roman" w:hAnsi="Times New Roman" w:cs="Times New Roman"/>
          <w:noProof/>
          <w:kern w:val="0"/>
          <w:sz w:val="24"/>
          <w:szCs w:val="24"/>
        </w:rPr>
        <w:t>, 2018 &lt;https://medium.com/@arifwicaksanaa/pengertian-use-case-a7e576e1b6bf&gt;</w:t>
      </w:r>
    </w:p>
    <w:p w14:paraId="346614DE" w14:textId="77777777" w:rsidR="00375511" w:rsidRPr="00A459DC" w:rsidRDefault="00375511" w:rsidP="00A459DC">
      <w:pPr>
        <w:widowControl w:val="0"/>
        <w:autoSpaceDE w:val="0"/>
        <w:autoSpaceDN w:val="0"/>
        <w:adjustRightInd w:val="0"/>
        <w:spacing w:before="120" w:after="0" w:line="360" w:lineRule="auto"/>
        <w:ind w:left="480" w:hanging="480"/>
        <w:jc w:val="both"/>
        <w:rPr>
          <w:rFonts w:ascii="Times New Roman" w:hAnsi="Times New Roman" w:cs="Times New Roman"/>
          <w:noProof/>
          <w:kern w:val="0"/>
          <w:sz w:val="24"/>
          <w:szCs w:val="24"/>
        </w:rPr>
      </w:pPr>
      <w:r w:rsidRPr="00A459DC">
        <w:rPr>
          <w:rFonts w:ascii="Times New Roman" w:hAnsi="Times New Roman" w:cs="Times New Roman"/>
          <w:noProof/>
          <w:kern w:val="0"/>
          <w:sz w:val="24"/>
          <w:szCs w:val="24"/>
        </w:rPr>
        <w:t xml:space="preserve">Ilham Kurniawan, ‘Strategi Marketing Politik Dan Personal Branding Prabowo Subianto Dalam Pemilu Presiden 2024’, </w:t>
      </w:r>
      <w:r w:rsidRPr="00A459DC">
        <w:rPr>
          <w:rFonts w:ascii="Times New Roman" w:hAnsi="Times New Roman" w:cs="Times New Roman"/>
          <w:i/>
          <w:iCs/>
          <w:noProof/>
          <w:kern w:val="0"/>
          <w:sz w:val="24"/>
          <w:szCs w:val="24"/>
        </w:rPr>
        <w:t>Ikon --Jurnal Ilmiah Ilmu Komunikasi</w:t>
      </w:r>
      <w:r w:rsidRPr="00A459DC">
        <w:rPr>
          <w:rFonts w:ascii="Times New Roman" w:hAnsi="Times New Roman" w:cs="Times New Roman"/>
          <w:noProof/>
          <w:kern w:val="0"/>
          <w:sz w:val="24"/>
          <w:szCs w:val="24"/>
        </w:rPr>
        <w:t>, 29.1 (2024), 68–80 &lt;https://doi.org/10.37817/ikon.v29i1.3739&gt;</w:t>
      </w:r>
    </w:p>
    <w:p w14:paraId="7C1530FC" w14:textId="2D1DCBD0" w:rsidR="00375511" w:rsidRDefault="00375511" w:rsidP="00A459DC">
      <w:pPr>
        <w:widowControl w:val="0"/>
        <w:autoSpaceDE w:val="0"/>
        <w:autoSpaceDN w:val="0"/>
        <w:adjustRightInd w:val="0"/>
        <w:spacing w:before="120" w:after="0" w:line="360" w:lineRule="auto"/>
        <w:ind w:left="480" w:hanging="480"/>
        <w:jc w:val="both"/>
        <w:rPr>
          <w:rFonts w:ascii="Times New Roman" w:hAnsi="Times New Roman" w:cs="Times New Roman"/>
          <w:noProof/>
          <w:kern w:val="0"/>
          <w:sz w:val="24"/>
          <w:szCs w:val="24"/>
        </w:rPr>
      </w:pPr>
      <w:r w:rsidRPr="00A459DC">
        <w:rPr>
          <w:rFonts w:ascii="Times New Roman" w:hAnsi="Times New Roman" w:cs="Times New Roman"/>
          <w:noProof/>
          <w:kern w:val="0"/>
          <w:sz w:val="24"/>
          <w:szCs w:val="24"/>
        </w:rPr>
        <w:t xml:space="preserve">Kompas.com, </w:t>
      </w:r>
      <w:r w:rsidRPr="00A459DC">
        <w:rPr>
          <w:rFonts w:ascii="Times New Roman" w:hAnsi="Times New Roman" w:cs="Times New Roman"/>
          <w:i/>
          <w:iCs/>
          <w:noProof/>
          <w:kern w:val="0"/>
          <w:sz w:val="24"/>
          <w:szCs w:val="24"/>
        </w:rPr>
        <w:t>Mahfud MD Tolak Jawab Pertanyaan Gibran, Receh Dan Tak Ada Gunanya</w:t>
      </w:r>
      <w:r w:rsidRPr="00A459DC">
        <w:rPr>
          <w:rFonts w:ascii="Times New Roman" w:hAnsi="Times New Roman" w:cs="Times New Roman"/>
          <w:noProof/>
          <w:kern w:val="0"/>
          <w:sz w:val="24"/>
          <w:szCs w:val="24"/>
        </w:rPr>
        <w:t xml:space="preserve"> (Indonesia: YouTube, 2024)</w:t>
      </w:r>
    </w:p>
    <w:p w14:paraId="6B20C706" w14:textId="03BDF399" w:rsidR="00936BAE" w:rsidRPr="00936BAE" w:rsidRDefault="00936BAE" w:rsidP="00936BAE">
      <w:pPr>
        <w:widowControl w:val="0"/>
        <w:autoSpaceDE w:val="0"/>
        <w:autoSpaceDN w:val="0"/>
        <w:adjustRightInd w:val="0"/>
        <w:spacing w:before="120" w:after="0" w:line="240" w:lineRule="exact"/>
        <w:ind w:left="480" w:hanging="480"/>
        <w:jc w:val="both"/>
        <w:rPr>
          <w:rFonts w:ascii="Cambria" w:hAnsi="Cambria" w:cs="Times New Roman"/>
          <w:noProof/>
          <w:kern w:val="0"/>
          <w:sz w:val="24"/>
        </w:rPr>
      </w:pPr>
      <w:r w:rsidRPr="00A6724B">
        <w:rPr>
          <w:rFonts w:ascii="Cambria" w:hAnsi="Cambria" w:cs="Times New Roman"/>
          <w:noProof/>
          <w:kern w:val="0"/>
          <w:sz w:val="24"/>
        </w:rPr>
        <w:t xml:space="preserve">Lawlor, Leonard, ‘Jacques Derrida’, </w:t>
      </w:r>
      <w:r w:rsidRPr="00A6724B">
        <w:rPr>
          <w:rFonts w:ascii="Cambria" w:hAnsi="Cambria" w:cs="Times New Roman"/>
          <w:i/>
          <w:iCs/>
          <w:noProof/>
          <w:kern w:val="0"/>
          <w:sz w:val="24"/>
        </w:rPr>
        <w:t>Stanford Encyclopedia of Philosophy</w:t>
      </w:r>
      <w:r w:rsidRPr="00A6724B">
        <w:rPr>
          <w:rFonts w:ascii="Cambria" w:hAnsi="Cambria" w:cs="Times New Roman"/>
          <w:noProof/>
          <w:kern w:val="0"/>
          <w:sz w:val="24"/>
        </w:rPr>
        <w:t>, 2021, p. 5 &lt;https://plato.stanford.edu/entries/derrida/&gt; [accessed 25 August 2025]</w:t>
      </w:r>
    </w:p>
    <w:p w14:paraId="757D9CC1" w14:textId="4367DCDC" w:rsidR="003C3755" w:rsidRDefault="003C3755" w:rsidP="003C3755">
      <w:pPr>
        <w:widowControl w:val="0"/>
        <w:autoSpaceDE w:val="0"/>
        <w:autoSpaceDN w:val="0"/>
        <w:adjustRightInd w:val="0"/>
        <w:spacing w:before="120" w:after="0" w:line="240" w:lineRule="exact"/>
        <w:ind w:left="480" w:hanging="480"/>
        <w:jc w:val="both"/>
        <w:rPr>
          <w:rFonts w:ascii="Cambria" w:hAnsi="Cambria" w:cs="Times New Roman"/>
          <w:noProof/>
          <w:kern w:val="0"/>
          <w:sz w:val="24"/>
        </w:rPr>
      </w:pPr>
      <w:r w:rsidRPr="00A6724B">
        <w:rPr>
          <w:rFonts w:ascii="Cambria" w:hAnsi="Cambria" w:cs="Times New Roman"/>
          <w:noProof/>
          <w:kern w:val="0"/>
          <w:sz w:val="24"/>
        </w:rPr>
        <w:t xml:space="preserve">Norris, Christopher, </w:t>
      </w:r>
      <w:r w:rsidRPr="00A6724B">
        <w:rPr>
          <w:rFonts w:ascii="Cambria" w:hAnsi="Cambria" w:cs="Times New Roman"/>
          <w:i/>
          <w:iCs/>
          <w:noProof/>
          <w:kern w:val="0"/>
          <w:sz w:val="24"/>
        </w:rPr>
        <w:t>Derrida</w:t>
      </w:r>
      <w:r w:rsidRPr="00A6724B">
        <w:rPr>
          <w:rFonts w:ascii="Cambria" w:hAnsi="Cambria" w:cs="Times New Roman"/>
          <w:noProof/>
          <w:kern w:val="0"/>
          <w:sz w:val="24"/>
        </w:rPr>
        <w:t xml:space="preserve"> (Cambridge, MA: Harvard University Press, 1987)</w:t>
      </w:r>
    </w:p>
    <w:p w14:paraId="0290A976" w14:textId="55E6FD30" w:rsidR="00936BAE" w:rsidRPr="003C3755" w:rsidRDefault="00936BAE" w:rsidP="00936BAE">
      <w:pPr>
        <w:widowControl w:val="0"/>
        <w:autoSpaceDE w:val="0"/>
        <w:autoSpaceDN w:val="0"/>
        <w:adjustRightInd w:val="0"/>
        <w:spacing w:before="120" w:after="0" w:line="240" w:lineRule="exact"/>
        <w:ind w:left="480" w:hanging="480"/>
        <w:jc w:val="both"/>
        <w:rPr>
          <w:rFonts w:ascii="Cambria" w:hAnsi="Cambria" w:cs="Times New Roman"/>
          <w:noProof/>
          <w:kern w:val="0"/>
          <w:sz w:val="24"/>
        </w:rPr>
      </w:pPr>
      <w:r w:rsidRPr="00A6724B">
        <w:rPr>
          <w:rFonts w:ascii="Cambria" w:hAnsi="Cambria" w:cs="Times New Roman"/>
          <w:noProof/>
          <w:kern w:val="0"/>
          <w:sz w:val="24"/>
        </w:rPr>
        <w:t xml:space="preserve">Pribadi, Rendy, ‘Kajian Dekonstruksi Derrida Dalam Analisis Wacana Kritis’, </w:t>
      </w:r>
      <w:r w:rsidRPr="00A6724B">
        <w:rPr>
          <w:rFonts w:ascii="Cambria" w:hAnsi="Cambria" w:cs="Times New Roman"/>
          <w:i/>
          <w:iCs/>
          <w:noProof/>
          <w:kern w:val="0"/>
          <w:sz w:val="24"/>
        </w:rPr>
        <w:t>Ismetek</w:t>
      </w:r>
      <w:r w:rsidRPr="00A6724B">
        <w:rPr>
          <w:rFonts w:ascii="Cambria" w:hAnsi="Cambria" w:cs="Times New Roman"/>
          <w:noProof/>
          <w:kern w:val="0"/>
          <w:sz w:val="24"/>
        </w:rPr>
        <w:t>, 2018, 119–25</w:t>
      </w:r>
    </w:p>
    <w:p w14:paraId="0623EC95" w14:textId="77777777" w:rsidR="00375511" w:rsidRPr="00A459DC" w:rsidRDefault="00375511" w:rsidP="00A459DC">
      <w:pPr>
        <w:widowControl w:val="0"/>
        <w:autoSpaceDE w:val="0"/>
        <w:autoSpaceDN w:val="0"/>
        <w:adjustRightInd w:val="0"/>
        <w:spacing w:before="120" w:after="0" w:line="360" w:lineRule="auto"/>
        <w:ind w:left="480" w:hanging="480"/>
        <w:jc w:val="both"/>
        <w:rPr>
          <w:rFonts w:ascii="Times New Roman" w:hAnsi="Times New Roman" w:cs="Times New Roman"/>
          <w:noProof/>
          <w:kern w:val="0"/>
          <w:sz w:val="24"/>
          <w:szCs w:val="24"/>
        </w:rPr>
      </w:pPr>
      <w:r w:rsidRPr="00A459DC">
        <w:rPr>
          <w:rFonts w:ascii="Times New Roman" w:hAnsi="Times New Roman" w:cs="Times New Roman"/>
          <w:noProof/>
          <w:kern w:val="0"/>
          <w:sz w:val="24"/>
          <w:szCs w:val="24"/>
        </w:rPr>
        <w:t xml:space="preserve">Rush, Michael, and Philip Althoff, </w:t>
      </w:r>
      <w:r w:rsidRPr="00A459DC">
        <w:rPr>
          <w:rFonts w:ascii="Times New Roman" w:hAnsi="Times New Roman" w:cs="Times New Roman"/>
          <w:i/>
          <w:iCs/>
          <w:noProof/>
          <w:kern w:val="0"/>
          <w:sz w:val="24"/>
          <w:szCs w:val="24"/>
        </w:rPr>
        <w:t>Pengantar Sosiologi Politik / Michael Rush, Philip Althoff</w:t>
      </w:r>
      <w:r w:rsidRPr="00A459DC">
        <w:rPr>
          <w:rFonts w:ascii="Times New Roman" w:hAnsi="Times New Roman" w:cs="Times New Roman"/>
          <w:noProof/>
          <w:kern w:val="0"/>
          <w:sz w:val="24"/>
          <w:szCs w:val="24"/>
        </w:rPr>
        <w:t>, Cet. 13 (Jakarta: Rajawali Pers, 2008)</w:t>
      </w:r>
    </w:p>
    <w:p w14:paraId="2B37CCF9" w14:textId="345D1005" w:rsidR="00375511" w:rsidRPr="00A459DC" w:rsidRDefault="00375511" w:rsidP="00A459DC">
      <w:pPr>
        <w:widowControl w:val="0"/>
        <w:autoSpaceDE w:val="0"/>
        <w:autoSpaceDN w:val="0"/>
        <w:adjustRightInd w:val="0"/>
        <w:spacing w:before="120" w:after="0" w:line="360" w:lineRule="auto"/>
        <w:ind w:left="480" w:hanging="480"/>
        <w:jc w:val="both"/>
        <w:rPr>
          <w:rFonts w:ascii="Times New Roman" w:hAnsi="Times New Roman" w:cs="Times New Roman"/>
          <w:noProof/>
          <w:kern w:val="0"/>
          <w:sz w:val="24"/>
          <w:szCs w:val="24"/>
        </w:rPr>
      </w:pPr>
      <w:r w:rsidRPr="00A459DC">
        <w:rPr>
          <w:rFonts w:ascii="Times New Roman" w:hAnsi="Times New Roman" w:cs="Times New Roman"/>
          <w:noProof/>
          <w:kern w:val="0"/>
          <w:sz w:val="24"/>
          <w:szCs w:val="24"/>
        </w:rPr>
        <w:t>Rusnali, A</w:t>
      </w:r>
      <w:r w:rsidR="00A426C6" w:rsidRPr="00A459DC">
        <w:rPr>
          <w:rFonts w:ascii="Times New Roman" w:hAnsi="Times New Roman" w:cs="Times New Roman"/>
          <w:noProof/>
          <w:kern w:val="0"/>
          <w:sz w:val="24"/>
          <w:szCs w:val="24"/>
        </w:rPr>
        <w:t>i</w:t>
      </w:r>
      <w:r w:rsidRPr="00A459DC">
        <w:rPr>
          <w:rFonts w:ascii="Times New Roman" w:hAnsi="Times New Roman" w:cs="Times New Roman"/>
          <w:noProof/>
          <w:kern w:val="0"/>
          <w:sz w:val="24"/>
          <w:szCs w:val="24"/>
        </w:rPr>
        <w:t>nur Aisyah, ‘Debat Capres Cawapres Dalam Perspektif Sariat Islam ( Tinjauan Analisis Semiotika Debat Capres Cawapres Pemilu 2019 )’, 2019, 1–15</w:t>
      </w:r>
    </w:p>
    <w:p w14:paraId="16BF32D1" w14:textId="77777777" w:rsidR="00375511" w:rsidRPr="00A459DC" w:rsidRDefault="00375511" w:rsidP="00A459DC">
      <w:pPr>
        <w:widowControl w:val="0"/>
        <w:autoSpaceDE w:val="0"/>
        <w:autoSpaceDN w:val="0"/>
        <w:adjustRightInd w:val="0"/>
        <w:spacing w:before="120" w:after="0" w:line="360" w:lineRule="auto"/>
        <w:ind w:left="480" w:hanging="480"/>
        <w:jc w:val="both"/>
        <w:rPr>
          <w:rFonts w:ascii="Times New Roman" w:hAnsi="Times New Roman" w:cs="Times New Roman"/>
          <w:noProof/>
          <w:kern w:val="0"/>
          <w:sz w:val="24"/>
          <w:szCs w:val="24"/>
        </w:rPr>
      </w:pPr>
      <w:r w:rsidRPr="00A459DC">
        <w:rPr>
          <w:rFonts w:ascii="Times New Roman" w:hAnsi="Times New Roman" w:cs="Times New Roman"/>
          <w:noProof/>
          <w:kern w:val="0"/>
          <w:sz w:val="24"/>
          <w:szCs w:val="24"/>
        </w:rPr>
        <w:lastRenderedPageBreak/>
        <w:t xml:space="preserve">S, Seyfi, Hall C.M, and Dkk, ‘How Does Digital Media Engagement Influence Sustainability Driven Political Consumerism Gen Z Tourists’, </w:t>
      </w:r>
      <w:r w:rsidRPr="00A459DC">
        <w:rPr>
          <w:rFonts w:ascii="Times New Roman" w:hAnsi="Times New Roman" w:cs="Times New Roman"/>
          <w:i/>
          <w:iCs/>
          <w:noProof/>
          <w:kern w:val="0"/>
          <w:sz w:val="24"/>
          <w:szCs w:val="24"/>
        </w:rPr>
        <w:t>Sustainable</w:t>
      </w:r>
      <w:r w:rsidRPr="00A459DC">
        <w:rPr>
          <w:rFonts w:ascii="Times New Roman" w:hAnsi="Times New Roman" w:cs="Times New Roman"/>
          <w:noProof/>
          <w:kern w:val="0"/>
          <w:sz w:val="24"/>
          <w:szCs w:val="24"/>
        </w:rPr>
        <w:t>, 2022, 1–26</w:t>
      </w:r>
    </w:p>
    <w:p w14:paraId="400D44E8" w14:textId="77777777" w:rsidR="00375511" w:rsidRPr="00A459DC" w:rsidRDefault="00375511" w:rsidP="00A459DC">
      <w:pPr>
        <w:widowControl w:val="0"/>
        <w:autoSpaceDE w:val="0"/>
        <w:autoSpaceDN w:val="0"/>
        <w:adjustRightInd w:val="0"/>
        <w:spacing w:before="120" w:after="0" w:line="360" w:lineRule="auto"/>
        <w:ind w:left="480" w:hanging="480"/>
        <w:jc w:val="both"/>
        <w:rPr>
          <w:rFonts w:ascii="Times New Roman" w:hAnsi="Times New Roman" w:cs="Times New Roman"/>
          <w:noProof/>
          <w:kern w:val="0"/>
          <w:sz w:val="24"/>
          <w:szCs w:val="24"/>
        </w:rPr>
      </w:pPr>
      <w:r w:rsidRPr="00A459DC">
        <w:rPr>
          <w:rFonts w:ascii="Times New Roman" w:hAnsi="Times New Roman" w:cs="Times New Roman"/>
          <w:noProof/>
          <w:kern w:val="0"/>
          <w:sz w:val="24"/>
          <w:szCs w:val="24"/>
        </w:rPr>
        <w:t>Safruddin, Muhammad, ‘Membaca Hermeneutika Reformasi Edip Yuksel : Analisis Teori Dekonstruksi Jacques Derrida’, 11.2 (2022), 147–72 &lt;https://doi.org/10.15408/quhas.v11i2.24921&gt;</w:t>
      </w:r>
    </w:p>
    <w:p w14:paraId="5DF7865D" w14:textId="77777777" w:rsidR="00375511" w:rsidRPr="00A459DC" w:rsidRDefault="00375511" w:rsidP="00A459DC">
      <w:pPr>
        <w:widowControl w:val="0"/>
        <w:autoSpaceDE w:val="0"/>
        <w:autoSpaceDN w:val="0"/>
        <w:adjustRightInd w:val="0"/>
        <w:spacing w:before="120" w:after="0" w:line="360" w:lineRule="auto"/>
        <w:ind w:left="480" w:hanging="480"/>
        <w:jc w:val="both"/>
        <w:rPr>
          <w:rFonts w:ascii="Times New Roman" w:hAnsi="Times New Roman" w:cs="Times New Roman"/>
          <w:noProof/>
          <w:kern w:val="0"/>
          <w:sz w:val="24"/>
          <w:szCs w:val="24"/>
        </w:rPr>
      </w:pPr>
      <w:r w:rsidRPr="00A459DC">
        <w:rPr>
          <w:rFonts w:ascii="Times New Roman" w:hAnsi="Times New Roman" w:cs="Times New Roman"/>
          <w:noProof/>
          <w:kern w:val="0"/>
          <w:sz w:val="24"/>
          <w:szCs w:val="24"/>
        </w:rPr>
        <w:t xml:space="preserve">Sanjaya, Martin, </w:t>
      </w:r>
      <w:r w:rsidRPr="00A459DC">
        <w:rPr>
          <w:rFonts w:ascii="Times New Roman" w:hAnsi="Times New Roman" w:cs="Times New Roman"/>
          <w:i/>
          <w:iCs/>
          <w:noProof/>
          <w:kern w:val="0"/>
          <w:sz w:val="24"/>
          <w:szCs w:val="24"/>
        </w:rPr>
        <w:t>Nihilisme Derrida Dan Masalah Metafisika</w:t>
      </w:r>
      <w:r w:rsidRPr="00A459DC">
        <w:rPr>
          <w:rFonts w:ascii="Times New Roman" w:hAnsi="Times New Roman" w:cs="Times New Roman"/>
          <w:noProof/>
          <w:kern w:val="0"/>
          <w:sz w:val="24"/>
          <w:szCs w:val="24"/>
        </w:rPr>
        <w:t>, 1st edn (Yogyakarta: Cantrik, 2025)</w:t>
      </w:r>
    </w:p>
    <w:p w14:paraId="7630A706" w14:textId="3183F99F" w:rsidR="00375511" w:rsidRPr="00A459DC" w:rsidRDefault="00375511" w:rsidP="00A459DC">
      <w:pPr>
        <w:widowControl w:val="0"/>
        <w:autoSpaceDE w:val="0"/>
        <w:autoSpaceDN w:val="0"/>
        <w:adjustRightInd w:val="0"/>
        <w:spacing w:before="120" w:after="0" w:line="360" w:lineRule="auto"/>
        <w:ind w:left="480" w:hanging="480"/>
        <w:jc w:val="both"/>
        <w:rPr>
          <w:rFonts w:ascii="Times New Roman" w:hAnsi="Times New Roman" w:cs="Times New Roman"/>
          <w:noProof/>
          <w:kern w:val="0"/>
          <w:sz w:val="24"/>
          <w:szCs w:val="24"/>
        </w:rPr>
      </w:pPr>
      <w:r w:rsidRPr="00A459DC">
        <w:rPr>
          <w:rFonts w:ascii="Times New Roman" w:hAnsi="Times New Roman" w:cs="Times New Roman"/>
          <w:noProof/>
          <w:kern w:val="0"/>
          <w:sz w:val="24"/>
          <w:szCs w:val="24"/>
        </w:rPr>
        <w:t xml:space="preserve">Sari, Milya, and Asmendri, ‘Penelitian Kepustakaan ( Library Research ) Dalam Penelitian Pendidikan IPA’, </w:t>
      </w:r>
      <w:r w:rsidRPr="00A459DC">
        <w:rPr>
          <w:rFonts w:ascii="Times New Roman" w:hAnsi="Times New Roman" w:cs="Times New Roman"/>
          <w:i/>
          <w:iCs/>
          <w:noProof/>
          <w:kern w:val="0"/>
          <w:sz w:val="24"/>
          <w:szCs w:val="24"/>
        </w:rPr>
        <w:t>NATURAL SCIENCE: Jurnal Penelitian Bidang IPA Dan Pendidikan IPA</w:t>
      </w:r>
      <w:r w:rsidRPr="00A459DC">
        <w:rPr>
          <w:rFonts w:ascii="Times New Roman" w:hAnsi="Times New Roman" w:cs="Times New Roman"/>
          <w:noProof/>
          <w:kern w:val="0"/>
          <w:sz w:val="24"/>
          <w:szCs w:val="24"/>
        </w:rPr>
        <w:t>, 6.1 (2020), 41–53</w:t>
      </w:r>
    </w:p>
    <w:p w14:paraId="43848F82" w14:textId="77777777" w:rsidR="00375511" w:rsidRPr="00A459DC" w:rsidRDefault="00375511" w:rsidP="00A459DC">
      <w:pPr>
        <w:widowControl w:val="0"/>
        <w:autoSpaceDE w:val="0"/>
        <w:autoSpaceDN w:val="0"/>
        <w:adjustRightInd w:val="0"/>
        <w:spacing w:before="120" w:after="0" w:line="360" w:lineRule="auto"/>
        <w:ind w:left="480" w:hanging="480"/>
        <w:jc w:val="both"/>
        <w:rPr>
          <w:rFonts w:ascii="Times New Roman" w:hAnsi="Times New Roman" w:cs="Times New Roman"/>
          <w:noProof/>
          <w:kern w:val="0"/>
          <w:sz w:val="24"/>
          <w:szCs w:val="24"/>
        </w:rPr>
      </w:pPr>
      <w:r w:rsidRPr="00A459DC">
        <w:rPr>
          <w:rFonts w:ascii="Times New Roman" w:hAnsi="Times New Roman" w:cs="Times New Roman"/>
          <w:noProof/>
          <w:kern w:val="0"/>
          <w:sz w:val="24"/>
          <w:szCs w:val="24"/>
        </w:rPr>
        <w:t xml:space="preserve">Taufik, Muhammad M.N. Nadzir, and Jamaie Hj Hamil, ‘Declining Democracy: Autocratization in Indonesia During the Jokowi Years’, </w:t>
      </w:r>
      <w:r w:rsidRPr="00A459DC">
        <w:rPr>
          <w:rFonts w:ascii="Times New Roman" w:hAnsi="Times New Roman" w:cs="Times New Roman"/>
          <w:i/>
          <w:iCs/>
          <w:noProof/>
          <w:kern w:val="0"/>
          <w:sz w:val="24"/>
          <w:szCs w:val="24"/>
        </w:rPr>
        <w:t>Otoritas</w:t>
      </w:r>
      <w:r w:rsidRPr="00A459DC">
        <w:rPr>
          <w:rFonts w:ascii="Times New Roman" w:hAnsi="Times New Roman" w:cs="Times New Roman"/>
          <w:noProof/>
          <w:kern w:val="0"/>
          <w:sz w:val="24"/>
          <w:szCs w:val="24"/>
        </w:rPr>
        <w:t>, 13.2 (2023), 333–51</w:t>
      </w:r>
    </w:p>
    <w:p w14:paraId="4F8251A8" w14:textId="77777777" w:rsidR="00375511" w:rsidRPr="00A459DC" w:rsidRDefault="00375511" w:rsidP="00A459DC">
      <w:pPr>
        <w:widowControl w:val="0"/>
        <w:autoSpaceDE w:val="0"/>
        <w:autoSpaceDN w:val="0"/>
        <w:adjustRightInd w:val="0"/>
        <w:spacing w:before="120" w:after="0" w:line="360" w:lineRule="auto"/>
        <w:ind w:left="480" w:hanging="480"/>
        <w:jc w:val="both"/>
        <w:rPr>
          <w:rFonts w:ascii="Times New Roman" w:hAnsi="Times New Roman" w:cs="Times New Roman"/>
          <w:noProof/>
          <w:kern w:val="0"/>
          <w:sz w:val="24"/>
          <w:szCs w:val="24"/>
        </w:rPr>
      </w:pPr>
      <w:r w:rsidRPr="00A459DC">
        <w:rPr>
          <w:rFonts w:ascii="Times New Roman" w:hAnsi="Times New Roman" w:cs="Times New Roman"/>
          <w:noProof/>
          <w:kern w:val="0"/>
          <w:sz w:val="24"/>
          <w:szCs w:val="24"/>
        </w:rPr>
        <w:t xml:space="preserve">TV, Kompas, </w:t>
      </w:r>
      <w:r w:rsidRPr="00A459DC">
        <w:rPr>
          <w:rFonts w:ascii="Times New Roman" w:hAnsi="Times New Roman" w:cs="Times New Roman"/>
          <w:i/>
          <w:iCs/>
          <w:noProof/>
          <w:kern w:val="0"/>
          <w:sz w:val="24"/>
          <w:szCs w:val="24"/>
        </w:rPr>
        <w:t>Momen Gibran Bungkuk Ke Mahfud MD Dan Muhaimin Dalam Debat Cawapres</w:t>
      </w:r>
      <w:r w:rsidRPr="00A459DC">
        <w:rPr>
          <w:rFonts w:ascii="Times New Roman" w:hAnsi="Times New Roman" w:cs="Times New Roman"/>
          <w:noProof/>
          <w:kern w:val="0"/>
          <w:sz w:val="24"/>
          <w:szCs w:val="24"/>
        </w:rPr>
        <w:t xml:space="preserve"> (Indonesia: X, 2024), p. 4</w:t>
      </w:r>
    </w:p>
    <w:p w14:paraId="5583754B" w14:textId="77777777" w:rsidR="00375511" w:rsidRPr="00A459DC" w:rsidRDefault="00375511" w:rsidP="00A459DC">
      <w:pPr>
        <w:widowControl w:val="0"/>
        <w:autoSpaceDE w:val="0"/>
        <w:autoSpaceDN w:val="0"/>
        <w:adjustRightInd w:val="0"/>
        <w:spacing w:before="120" w:after="0" w:line="360" w:lineRule="auto"/>
        <w:ind w:left="480" w:hanging="480"/>
        <w:jc w:val="both"/>
        <w:rPr>
          <w:rFonts w:ascii="Times New Roman" w:hAnsi="Times New Roman" w:cs="Times New Roman"/>
          <w:noProof/>
          <w:kern w:val="0"/>
          <w:sz w:val="24"/>
          <w:szCs w:val="24"/>
        </w:rPr>
      </w:pPr>
      <w:r w:rsidRPr="00A459DC">
        <w:rPr>
          <w:rFonts w:ascii="Times New Roman" w:hAnsi="Times New Roman" w:cs="Times New Roman"/>
          <w:noProof/>
          <w:kern w:val="0"/>
          <w:sz w:val="24"/>
          <w:szCs w:val="24"/>
        </w:rPr>
        <w:t xml:space="preserve">———, </w:t>
      </w:r>
      <w:r w:rsidRPr="00A459DC">
        <w:rPr>
          <w:rFonts w:ascii="Times New Roman" w:hAnsi="Times New Roman" w:cs="Times New Roman"/>
          <w:i/>
          <w:iCs/>
          <w:noProof/>
          <w:kern w:val="0"/>
          <w:sz w:val="24"/>
          <w:szCs w:val="24"/>
        </w:rPr>
        <w:t>Momen Gibran Bungkuk Ke Mahfud MD Dan Muhaimin Dalam Debat Cawapres</w:t>
      </w:r>
      <w:r w:rsidRPr="00A459DC">
        <w:rPr>
          <w:rFonts w:ascii="Times New Roman" w:hAnsi="Times New Roman" w:cs="Times New Roman"/>
          <w:noProof/>
          <w:kern w:val="0"/>
          <w:sz w:val="24"/>
          <w:szCs w:val="24"/>
        </w:rPr>
        <w:t xml:space="preserve"> (Indonesia: X, 2024)</w:t>
      </w:r>
    </w:p>
    <w:p w14:paraId="67BBAACE" w14:textId="69676CA0" w:rsidR="00375511" w:rsidRDefault="00375511" w:rsidP="00A459DC">
      <w:pPr>
        <w:widowControl w:val="0"/>
        <w:autoSpaceDE w:val="0"/>
        <w:autoSpaceDN w:val="0"/>
        <w:adjustRightInd w:val="0"/>
        <w:spacing w:before="120" w:after="0" w:line="360" w:lineRule="auto"/>
        <w:ind w:left="480" w:hanging="480"/>
        <w:jc w:val="both"/>
        <w:rPr>
          <w:rFonts w:ascii="Times New Roman" w:hAnsi="Times New Roman" w:cs="Times New Roman"/>
          <w:noProof/>
          <w:kern w:val="0"/>
          <w:sz w:val="24"/>
          <w:szCs w:val="24"/>
        </w:rPr>
      </w:pPr>
      <w:r w:rsidRPr="00A459DC">
        <w:rPr>
          <w:rFonts w:ascii="Times New Roman" w:hAnsi="Times New Roman" w:cs="Times New Roman"/>
          <w:noProof/>
          <w:kern w:val="0"/>
          <w:sz w:val="24"/>
          <w:szCs w:val="24"/>
        </w:rPr>
        <w:t xml:space="preserve">Umar, Mohammad, ‘The Theory of Deconstruction and Its Significance in Developing the Reading Skills’, </w:t>
      </w:r>
      <w:r w:rsidRPr="00A459DC">
        <w:rPr>
          <w:rFonts w:ascii="Times New Roman" w:hAnsi="Times New Roman" w:cs="Times New Roman"/>
          <w:i/>
          <w:iCs/>
          <w:noProof/>
          <w:kern w:val="0"/>
          <w:sz w:val="24"/>
          <w:szCs w:val="24"/>
        </w:rPr>
        <w:t>International Journal of Science and Research (IJSR)</w:t>
      </w:r>
      <w:r w:rsidRPr="00A459DC">
        <w:rPr>
          <w:rFonts w:ascii="Times New Roman" w:hAnsi="Times New Roman" w:cs="Times New Roman"/>
          <w:noProof/>
          <w:kern w:val="0"/>
          <w:sz w:val="24"/>
          <w:szCs w:val="24"/>
        </w:rPr>
        <w:t>, 13.5 (2024), 1465–71 &lt;https://doi.org/10.21275/sr24526003427&gt;</w:t>
      </w:r>
    </w:p>
    <w:p w14:paraId="210D9A4F" w14:textId="77777777" w:rsidR="003C3755" w:rsidRPr="00A6724B" w:rsidRDefault="003C3755" w:rsidP="003C3755">
      <w:pPr>
        <w:widowControl w:val="0"/>
        <w:autoSpaceDE w:val="0"/>
        <w:autoSpaceDN w:val="0"/>
        <w:adjustRightInd w:val="0"/>
        <w:spacing w:before="120" w:after="0" w:line="240" w:lineRule="exact"/>
        <w:ind w:left="480" w:hanging="480"/>
        <w:jc w:val="both"/>
        <w:rPr>
          <w:rFonts w:ascii="Cambria" w:hAnsi="Cambria"/>
          <w:noProof/>
          <w:sz w:val="24"/>
        </w:rPr>
      </w:pPr>
      <w:r w:rsidRPr="00A6724B">
        <w:rPr>
          <w:rFonts w:ascii="Cambria" w:hAnsi="Cambria" w:cs="Times New Roman"/>
          <w:noProof/>
          <w:kern w:val="0"/>
          <w:sz w:val="24"/>
        </w:rPr>
        <w:t xml:space="preserve">Zygmunt, Tomasz, ‘Deconstructing the Meaning’, </w:t>
      </w:r>
      <w:r w:rsidRPr="00A6724B">
        <w:rPr>
          <w:rFonts w:ascii="Cambria" w:hAnsi="Cambria" w:cs="Times New Roman"/>
          <w:i/>
          <w:iCs/>
          <w:noProof/>
          <w:kern w:val="0"/>
          <w:sz w:val="24"/>
        </w:rPr>
        <w:t>Language-Culture-Politics International Journal</w:t>
      </w:r>
      <w:r w:rsidRPr="00A6724B">
        <w:rPr>
          <w:rFonts w:ascii="Cambria" w:hAnsi="Cambria" w:cs="Times New Roman"/>
          <w:noProof/>
          <w:kern w:val="0"/>
          <w:sz w:val="24"/>
        </w:rPr>
        <w:t>, 1 (2016), 46–58</w:t>
      </w:r>
    </w:p>
    <w:p w14:paraId="3FBF1822" w14:textId="77777777" w:rsidR="003C3755" w:rsidRPr="00A459DC" w:rsidRDefault="003C3755" w:rsidP="00A459DC">
      <w:pPr>
        <w:widowControl w:val="0"/>
        <w:autoSpaceDE w:val="0"/>
        <w:autoSpaceDN w:val="0"/>
        <w:adjustRightInd w:val="0"/>
        <w:spacing w:before="120" w:after="0" w:line="360" w:lineRule="auto"/>
        <w:ind w:left="480" w:hanging="480"/>
        <w:jc w:val="both"/>
        <w:rPr>
          <w:rFonts w:ascii="Times New Roman" w:hAnsi="Times New Roman" w:cs="Times New Roman"/>
          <w:noProof/>
          <w:kern w:val="0"/>
          <w:sz w:val="24"/>
          <w:szCs w:val="24"/>
        </w:rPr>
      </w:pPr>
    </w:p>
    <w:p w14:paraId="2724553D" w14:textId="63A6BF3C" w:rsidR="00375511" w:rsidRPr="00A459DC" w:rsidRDefault="00375511" w:rsidP="00A459DC">
      <w:pPr>
        <w:widowControl w:val="0"/>
        <w:autoSpaceDE w:val="0"/>
        <w:autoSpaceDN w:val="0"/>
        <w:adjustRightInd w:val="0"/>
        <w:spacing w:before="120" w:after="0" w:line="360" w:lineRule="auto"/>
        <w:jc w:val="both"/>
        <w:rPr>
          <w:rFonts w:ascii="Times New Roman" w:hAnsi="Times New Roman" w:cs="Times New Roman"/>
          <w:noProof/>
          <w:kern w:val="0"/>
          <w:sz w:val="24"/>
          <w:szCs w:val="24"/>
        </w:rPr>
      </w:pPr>
    </w:p>
    <w:p w14:paraId="792F9C83" w14:textId="37E6D9D4" w:rsidR="00375511" w:rsidRPr="00A459DC" w:rsidRDefault="00375511" w:rsidP="00A459DC">
      <w:pPr>
        <w:spacing w:line="360" w:lineRule="auto"/>
        <w:rPr>
          <w:rFonts w:ascii="Times New Roman" w:hAnsi="Times New Roman" w:cs="Times New Roman"/>
          <w:b/>
          <w:bCs/>
          <w:sz w:val="24"/>
          <w:szCs w:val="24"/>
        </w:rPr>
      </w:pPr>
      <w:r w:rsidRPr="00A459DC">
        <w:rPr>
          <w:rFonts w:ascii="Times New Roman" w:hAnsi="Times New Roman" w:cs="Times New Roman"/>
          <w:sz w:val="24"/>
          <w:szCs w:val="24"/>
        </w:rPr>
        <w:fldChar w:fldCharType="end"/>
      </w:r>
    </w:p>
    <w:sectPr w:rsidR="00375511" w:rsidRPr="00A459DC" w:rsidSect="00C53E83">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20" w:footer="720" w:gutter="0"/>
      <w:pgNumType w:start="1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255A91" w14:textId="77777777" w:rsidR="00A11BBE" w:rsidRDefault="00A11BBE" w:rsidP="00E428AA">
      <w:pPr>
        <w:spacing w:after="0" w:line="240" w:lineRule="auto"/>
      </w:pPr>
      <w:r>
        <w:separator/>
      </w:r>
    </w:p>
  </w:endnote>
  <w:endnote w:type="continuationSeparator" w:id="0">
    <w:p w14:paraId="79B9C952" w14:textId="77777777" w:rsidR="00A11BBE" w:rsidRDefault="00A11BBE" w:rsidP="00E42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E7AFA" w14:textId="77777777" w:rsidR="00C53E83" w:rsidRDefault="00C53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shd w:val="clear" w:color="auto" w:fill="4472C4" w:themeFill="accent1"/>
      <w:tblCellMar>
        <w:left w:w="115" w:type="dxa"/>
        <w:right w:w="115" w:type="dxa"/>
      </w:tblCellMar>
      <w:tblLook w:val="04A0" w:firstRow="1" w:lastRow="0" w:firstColumn="1" w:lastColumn="0" w:noHBand="0" w:noVBand="1"/>
    </w:tblPr>
    <w:tblGrid>
      <w:gridCol w:w="4513"/>
      <w:gridCol w:w="4513"/>
    </w:tblGrid>
    <w:tr w:rsidR="00C53E83" w14:paraId="51178C3C" w14:textId="77777777">
      <w:tc>
        <w:tcPr>
          <w:tcW w:w="2500" w:type="pct"/>
          <w:shd w:val="clear" w:color="auto" w:fill="4472C4" w:themeFill="accent1"/>
          <w:vAlign w:val="center"/>
        </w:tcPr>
        <w:p w14:paraId="4614DB8D" w14:textId="012344F9" w:rsidR="00C53E83" w:rsidRDefault="00C53E83">
          <w:pPr>
            <w:pStyle w:val="Footer"/>
            <w:tabs>
              <w:tab w:val="clear" w:pos="4680"/>
              <w:tab w:val="clear" w:pos="9360"/>
            </w:tabs>
            <w:spacing w:before="80" w:after="80"/>
            <w:jc w:val="both"/>
            <w:rPr>
              <w:caps/>
              <w:color w:val="FFFFFF" w:themeColor="background1"/>
              <w:sz w:val="18"/>
              <w:szCs w:val="18"/>
            </w:rPr>
          </w:pPr>
          <w:sdt>
            <w:sdtPr>
              <w:rPr>
                <w:caps/>
                <w:color w:val="FFFFFF" w:themeColor="background1"/>
                <w:sz w:val="18"/>
                <w:szCs w:val="18"/>
              </w:rPr>
              <w:alias w:val="Title"/>
              <w:tag w:val=""/>
              <w:id w:val="-578829839"/>
              <w:placeholder>
                <w:docPart w:val="9906D54FF8AB4ECBBAE54C0C36A0F729"/>
              </w:placeholder>
              <w:dataBinding w:prefixMappings="xmlns:ns0='http://purl.org/dc/elements/1.1/' xmlns:ns1='http://schemas.openxmlformats.org/package/2006/metadata/core-properties' " w:xpath="/ns1:coreProperties[1]/ns0:title[1]" w:storeItemID="{6C3C8BC8-F283-45AE-878A-BAB7291924A1}"/>
              <w:text/>
            </w:sdtPr>
            <w:sdtContent>
              <w:r>
                <w:rPr>
                  <w:caps/>
                  <w:color w:val="FFFFFF" w:themeColor="background1"/>
                  <w:sz w:val="18"/>
                  <w:szCs w:val="18"/>
                </w:rPr>
                <w:t xml:space="preserve">JURNAL SULESANA </w:t>
              </w:r>
              <w:r w:rsidR="009179EE">
                <w:rPr>
                  <w:caps/>
                  <w:color w:val="FFFFFF" w:themeColor="background1"/>
                  <w:sz w:val="18"/>
                  <w:szCs w:val="18"/>
                </w:rPr>
                <w:t xml:space="preserve">  p-ISSN: 1978-3760    E-ISNN: 2615-1456</w:t>
              </w:r>
            </w:sdtContent>
          </w:sdt>
        </w:p>
      </w:tc>
      <w:tc>
        <w:tcPr>
          <w:tcW w:w="2500" w:type="pct"/>
          <w:shd w:val="clear" w:color="auto" w:fill="4472C4" w:themeFill="accent1"/>
          <w:vAlign w:val="center"/>
        </w:tcPr>
        <w:sdt>
          <w:sdtPr>
            <w:rPr>
              <w:caps/>
              <w:color w:val="FFFFFF" w:themeColor="background1"/>
              <w:sz w:val="18"/>
              <w:szCs w:val="18"/>
            </w:rPr>
            <w:alias w:val="Author"/>
            <w:tag w:val=""/>
            <w:id w:val="-1822267932"/>
            <w:placeholder>
              <w:docPart w:val="E4ADED38009B42F18EBE41B9258E4316"/>
            </w:placeholder>
            <w:dataBinding w:prefixMappings="xmlns:ns0='http://purl.org/dc/elements/1.1/' xmlns:ns1='http://schemas.openxmlformats.org/package/2006/metadata/core-properties' " w:xpath="/ns1:coreProperties[1]/ns0:creator[1]" w:storeItemID="{6C3C8BC8-F283-45AE-878A-BAB7291924A1}"/>
            <w:text/>
          </w:sdtPr>
          <w:sdtContent>
            <w:p w14:paraId="29377F33" w14:textId="7834ECCF" w:rsidR="00C53E83" w:rsidRDefault="00C53E83" w:rsidP="009179EE">
              <w:pPr>
                <w:pStyle w:val="Footer"/>
                <w:tabs>
                  <w:tab w:val="clear" w:pos="4680"/>
                  <w:tab w:val="clear" w:pos="9360"/>
                </w:tabs>
                <w:spacing w:before="80" w:after="80"/>
                <w:jc w:val="center"/>
                <w:rPr>
                  <w:caps/>
                  <w:color w:val="FFFFFF" w:themeColor="background1"/>
                  <w:sz w:val="18"/>
                  <w:szCs w:val="18"/>
                </w:rPr>
              </w:pPr>
              <w:r>
                <w:rPr>
                  <w:caps/>
                  <w:color w:val="FFFFFF" w:themeColor="background1"/>
                  <w:sz w:val="18"/>
                  <w:szCs w:val="18"/>
                </w:rPr>
                <w:t xml:space="preserve">  </w:t>
              </w:r>
            </w:p>
          </w:sdtContent>
        </w:sdt>
      </w:tc>
    </w:tr>
  </w:tbl>
  <w:p w14:paraId="683F864C" w14:textId="77777777" w:rsidR="000A1005" w:rsidRDefault="000A10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6560B" w14:textId="77777777" w:rsidR="00C53E83" w:rsidRDefault="00C53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AD6D60" w14:textId="77777777" w:rsidR="00A11BBE" w:rsidRDefault="00A11BBE" w:rsidP="00E428AA">
      <w:pPr>
        <w:spacing w:after="0" w:line="240" w:lineRule="auto"/>
      </w:pPr>
      <w:r>
        <w:separator/>
      </w:r>
    </w:p>
  </w:footnote>
  <w:footnote w:type="continuationSeparator" w:id="0">
    <w:p w14:paraId="6784549F" w14:textId="77777777" w:rsidR="00A11BBE" w:rsidRDefault="00A11BBE" w:rsidP="00E428AA">
      <w:pPr>
        <w:spacing w:after="0" w:line="240" w:lineRule="auto"/>
      </w:pPr>
      <w:r>
        <w:continuationSeparator/>
      </w:r>
    </w:p>
  </w:footnote>
  <w:footnote w:id="1">
    <w:p w14:paraId="18E913B4" w14:textId="77777777" w:rsidR="00E428AA" w:rsidRPr="00C02C98" w:rsidRDefault="00E428AA" w:rsidP="00E428AA">
      <w:pPr>
        <w:pStyle w:val="FootnoteText"/>
        <w:spacing w:before="120" w:after="120"/>
        <w:ind w:firstLine="720"/>
        <w:jc w:val="both"/>
        <w:rPr>
          <w:rFonts w:ascii="Times New Roman" w:hAnsi="Times New Roman" w:cs="Times New Roman"/>
        </w:rPr>
      </w:pPr>
      <w:r w:rsidRPr="00C02C98">
        <w:rPr>
          <w:rStyle w:val="FootnoteReference"/>
          <w:rFonts w:ascii="Times New Roman" w:hAnsi="Times New Roman" w:cs="Times New Roman"/>
        </w:rPr>
        <w:footnoteRef/>
      </w:r>
      <w:r w:rsidRPr="00C02C98">
        <w:rPr>
          <w:rFonts w:ascii="Times New Roman" w:hAnsi="Times New Roman" w:cs="Times New Roman"/>
        </w:rPr>
        <w:fldChar w:fldCharType="begin" w:fldLock="1"/>
      </w:r>
      <w:r w:rsidRPr="00C02C98">
        <w:rPr>
          <w:rFonts w:ascii="Times New Roman" w:hAnsi="Times New Roman" w:cs="Times New Roman"/>
        </w:rPr>
        <w:instrText>ADDIN CSL_CITATION {"citationItems":[{"id":"ITEM-1","itemData":{"DOI":"10.37859/coscitech.v4i1.4790","ISSN":"2723-567X","abstract":"Suatu tokoh sebagai bakal calon presiden adalah Anies Baswedan mantan gubernur DKI Jakarta yang menerima banyak penghargaan dan memiliki kebijakan program kerja yang efektif dalam permasalahan di wilayah DKI Jakarta. Komentar mengenai anies baswedan sebagai bakal calon presiden 2024 banyak dijumpai pada media sosial youtube. Youtube  menfasilitasi pengguna untuk memberikan komentar dalam menanggapi video yang dapat dijadikan sebuah informasi analisis sentimen untuk mengetahui komentar positif serta komentar negatif. Algorima yang dipakai pada penelitian ini ialah naïve bayes classifier. Terdapat lima proses utama pada penelitian ini, yaitu penghimpunan data, pembobotan kata (TF-IDF), text preprocessing, klasifikasi (naïve bayes classifier) dan pengujian. Dari 1009 data komentar di youtube berbahasa Indonsia terkait video Anies Baswedan sebagai bakal calon presiden 2024. Berdasarkan hasil analaisis, terdapat 610 komentar positif serta 399 negatif. Hasil akurasi menggunakan algoritma naïve bayes classifier sebesar 78% yang di dapat dengan menggunakan perbandingan 10% data uji serta 90% data latih.","author":[{"dropping-particle":"","family":"Chely Aulia Misrun","given":"","non-dropping-particle":"","parse-names":false,"suffix":""},{"dropping-particle":"","family":"Haerani","given":"Elin","non-dropping-particle":"","parse-names":false,"suffix":""},{"dropping-particle":"","family":"Fikry","given":"Muhammad","non-dropping-particle":"","parse-names":false,"suffix":""},{"dropping-particle":"","family":"Budianita","given":"Elvia","non-dropping-particle":"","parse-names":false,"suffix":""}],"container-title":"Jurnal CoSciTech (Computer Science and Information Technology)","id":"ITEM-1","issue":"1","issued":{"date-parts":[["2023"]]},"page":"207-215","title":"Analisis sentimen komentar youtube terhadap Anies Baswedan sebagai bakal calon presiden 2024 menggunakan metode naive bayes classifier","type":"article-journal","volume":"4"},"uris":["http://www.mendeley.com/documents/?uuid=f8f40950-fdd4-4c99-85f7-ae53229b933e"]}],"mendeley":{"formattedCitation":"Chely Aulia Misrun and others, ‘Analisis Sentimen Komentar Youtube Terhadap Anies Baswedan Sebagai Bakal Calon Presiden 2024 Menggunakan Metode Naive Bayes Classifier’, &lt;i&gt;Jurnal CoSciTech (Computer Science and Information Technology)&lt;/i&gt;, 4.1 (2023), 207–15 &lt;https://doi.org/10.37859/coscitech.v4i1.4790&gt;.","plainTextFormattedCitation":"Chely Aulia Misrun and others, ‘Analisis Sentimen Komentar Youtube Terhadap Anies Baswedan Sebagai Bakal Calon Presiden 2024 Menggunakan Metode Naive Bayes Classifier’, Jurnal CoSciTech (Computer Science and Information Technology), 4.1 (2023), 207–15 .","previouslyFormattedCitation":"Chely Aulia Misrun and others, ‘Analisis Sentimen Komentar Youtube Terhadap Anies Baswedan Sebagai Bakal Calon Presiden 2024 Menggunakan Metode Naive Bayes Classifier’, &lt;i&gt;Jurnal CoSciTech (Computer Science and Information Technology)&lt;/i&gt;, 4.1 (2023), 207–15 &lt;https://doi.org/10.37859/coscitech.v4i1.4790&gt;."},"properties":{"noteIndex":1},"schema":"https://github.com/citation-style-language/schema/raw/master/csl-citation.json"}</w:instrText>
      </w:r>
      <w:r w:rsidRPr="00C02C98">
        <w:rPr>
          <w:rFonts w:ascii="Times New Roman" w:hAnsi="Times New Roman" w:cs="Times New Roman"/>
        </w:rPr>
        <w:fldChar w:fldCharType="separate"/>
      </w:r>
      <w:r w:rsidRPr="00C02C98">
        <w:rPr>
          <w:rFonts w:ascii="Times New Roman" w:hAnsi="Times New Roman" w:cs="Times New Roman"/>
          <w:noProof/>
        </w:rPr>
        <w:t xml:space="preserve">Chely Aulia Misrun and others, ‘Analisis Sentimen Komentar Youtube Terhadap Anies Baswedan Sebagai Bakal Calon Presiden 2024 Menggunakan Metode Naive Bayes Classifier’, </w:t>
      </w:r>
      <w:r w:rsidRPr="00C02C98">
        <w:rPr>
          <w:rFonts w:ascii="Times New Roman" w:hAnsi="Times New Roman" w:cs="Times New Roman"/>
          <w:i/>
          <w:noProof/>
        </w:rPr>
        <w:t>Jurnal CoSciTech (Computer Science and Information Technology)</w:t>
      </w:r>
      <w:r w:rsidRPr="00C02C98">
        <w:rPr>
          <w:rFonts w:ascii="Times New Roman" w:hAnsi="Times New Roman" w:cs="Times New Roman"/>
          <w:noProof/>
        </w:rPr>
        <w:t>, 4.1 (2023), 207–15 &lt;https://doi.org/10.37859/coscitech.v4i1.4790&gt;.</w:t>
      </w:r>
      <w:r w:rsidRPr="00C02C98">
        <w:rPr>
          <w:rFonts w:ascii="Times New Roman" w:hAnsi="Times New Roman" w:cs="Times New Roman"/>
        </w:rPr>
        <w:fldChar w:fldCharType="end"/>
      </w:r>
    </w:p>
  </w:footnote>
  <w:footnote w:id="2">
    <w:p w14:paraId="40A5A613" w14:textId="77777777" w:rsidR="00E428AA" w:rsidRPr="00C02C98" w:rsidRDefault="00E428AA" w:rsidP="00E428AA">
      <w:pPr>
        <w:pStyle w:val="FootnoteText"/>
        <w:spacing w:before="120" w:after="120"/>
        <w:ind w:firstLine="720"/>
        <w:jc w:val="both"/>
        <w:rPr>
          <w:rFonts w:ascii="Times New Roman" w:hAnsi="Times New Roman" w:cs="Times New Roman"/>
        </w:rPr>
      </w:pPr>
      <w:r w:rsidRPr="00C02C98">
        <w:rPr>
          <w:rStyle w:val="FootnoteReference"/>
          <w:rFonts w:ascii="Times New Roman" w:hAnsi="Times New Roman" w:cs="Times New Roman"/>
        </w:rPr>
        <w:footnoteRef/>
      </w:r>
      <w:r w:rsidRPr="00C02C98">
        <w:rPr>
          <w:rFonts w:ascii="Times New Roman" w:hAnsi="Times New Roman" w:cs="Times New Roman"/>
        </w:rPr>
        <w:fldChar w:fldCharType="begin" w:fldLock="1"/>
      </w:r>
      <w:r w:rsidRPr="00C02C98">
        <w:rPr>
          <w:rFonts w:ascii="Times New Roman" w:hAnsi="Times New Roman" w:cs="Times New Roman"/>
        </w:rPr>
        <w:instrText>ADDIN CSL_CITATION {"citationItems":[{"id":"ITEM-1","itemData":{"abstract":"Buku ini memberikan penjelasan komprehensif tentang apa itu sosiologi politik, konsep dan pendekatan konseptualnya dalam kajian sosiologi politik. Menjelaskan secara komprehensif konsep dan perkembangan sosialisme politik, bentuk dan ruang lingkup partisipasi politik. Sosiolinguistik politik pada hakikatnya berkaitan dengan berbagai peristiwa atau fenomena sosial, termasuk fenomena politik dalam hubungan manusia dalam kehidupan bermasyarakat – tidak hanya menggambarkan gejala dan faktanya saja tetapi juga mempelajari bagaimana gejala dan fakta tersebut berkontribusi terhadap kehidupan sosial yang lebih baik. Catatan dan kajian penting adalah munculnya berbagai peristiwa atau fenomena sosial, termasuk keresahan negara, sosial, dan politik, sebagai akibat dari proses politik demokrasi yang sangat menarik pembahasannya dalam sosiologi politik.","author":[{"dropping-particle":"","family":"Rush","given":"Michael","non-dropping-particle":"","parse-names":false,"suffix":""},{"dropping-particle":"","family":"Althoff","given":"Philip","non-dropping-particle":"","parse-names":false,"suffix":""}],"edition":"Cet. 13","id":"ITEM-1","issued":{"date-parts":[["2008"]]},"number-of-pages":"320","publisher":"Rajawali Pers","publisher-place":"Jakarta","title":"Pengantar Sosiologi Politik / Michael Rush, Philip Althoff","type":"book"},"uris":["http://www.mendeley.com/documents/?uuid=9a4c6398-c3fe-400e-a459-26bd291c3447"]}],"mendeley":{"formattedCitation":"Michael Rush and Philip Althoff, &lt;i&gt;Pengantar Sosiologi Politik / Michael Rush, Philip Althoff&lt;/i&gt;, Cet. 13 (Jakarta: Rajawali Pers, 2008).","plainTextFormattedCitation":"Michael Rush and Philip Althoff, Pengantar Sosiologi Politik / Michael Rush, Philip Althoff, Cet. 13 (Jakarta: Rajawali Pers, 2008).","previouslyFormattedCitation":"Michael Rush and Philip Althoff, &lt;i&gt;Pengantar Sosiologi Politik / Michael Rush, Philip Althoff&lt;/i&gt;, Cet. 13 (Jakarta: Rajawali Pers, 2008)."},"properties":{"noteIndex":2},"schema":"https://github.com/citation-style-language/schema/raw/master/csl-citation.json"}</w:instrText>
      </w:r>
      <w:r w:rsidRPr="00C02C98">
        <w:rPr>
          <w:rFonts w:ascii="Times New Roman" w:hAnsi="Times New Roman" w:cs="Times New Roman"/>
        </w:rPr>
        <w:fldChar w:fldCharType="separate"/>
      </w:r>
      <w:r w:rsidRPr="00C02C98">
        <w:rPr>
          <w:rFonts w:ascii="Times New Roman" w:hAnsi="Times New Roman" w:cs="Times New Roman"/>
          <w:noProof/>
        </w:rPr>
        <w:t xml:space="preserve">Michael Rush and Philip Althoff, </w:t>
      </w:r>
      <w:r w:rsidRPr="00C02C98">
        <w:rPr>
          <w:rFonts w:ascii="Times New Roman" w:hAnsi="Times New Roman" w:cs="Times New Roman"/>
          <w:i/>
          <w:noProof/>
        </w:rPr>
        <w:t>Pengantar Sosiologi Politik / Michael Rush, Philip Althoff</w:t>
      </w:r>
      <w:r w:rsidRPr="00C02C98">
        <w:rPr>
          <w:rFonts w:ascii="Times New Roman" w:hAnsi="Times New Roman" w:cs="Times New Roman"/>
          <w:noProof/>
        </w:rPr>
        <w:t>, Cet. 13 (Jakarta: Rajawali Pers, 2008).</w:t>
      </w:r>
      <w:r w:rsidRPr="00C02C98">
        <w:rPr>
          <w:rFonts w:ascii="Times New Roman" w:hAnsi="Times New Roman" w:cs="Times New Roman"/>
        </w:rPr>
        <w:fldChar w:fldCharType="end"/>
      </w:r>
    </w:p>
  </w:footnote>
  <w:footnote w:id="3">
    <w:p w14:paraId="2DE0FDE5" w14:textId="77777777" w:rsidR="00E428AA" w:rsidRPr="00C02C98" w:rsidRDefault="00E428AA" w:rsidP="00E428AA">
      <w:pPr>
        <w:pStyle w:val="FootnoteText"/>
        <w:spacing w:before="120" w:line="240" w:lineRule="exact"/>
        <w:ind w:firstLine="720"/>
        <w:jc w:val="both"/>
        <w:rPr>
          <w:rFonts w:ascii="Times New Roman" w:hAnsi="Times New Roman" w:cs="Times New Roman"/>
          <w:noProof/>
        </w:rPr>
      </w:pPr>
      <w:r w:rsidRPr="00C02C98">
        <w:rPr>
          <w:rStyle w:val="FootnoteReference"/>
          <w:rFonts w:ascii="Times New Roman" w:hAnsi="Times New Roman" w:cs="Times New Roman"/>
        </w:rPr>
        <w:footnoteRef/>
      </w:r>
      <w:bookmarkStart w:id="0" w:name="_Hlk182830592"/>
      <w:r w:rsidRPr="00C02C98">
        <w:rPr>
          <w:rFonts w:ascii="Times New Roman" w:hAnsi="Times New Roman" w:cs="Times New Roman"/>
        </w:rPr>
        <w:fldChar w:fldCharType="begin" w:fldLock="1"/>
      </w:r>
      <w:r w:rsidRPr="00C02C98">
        <w:rPr>
          <w:rFonts w:ascii="Times New Roman" w:hAnsi="Times New Roman" w:cs="Times New Roman"/>
        </w:rPr>
        <w:instrText>ADDIN CSL_CITATION {"citationItems":[{"id":"ITEM-1","itemData":{"author":[{"dropping-particle":"","family":"Rusnali","given":"Anur Aisyah","non-dropping-particle":"","parse-names":false,"suffix":""}],"id":"ITEM-1","issued":{"date-parts":[["2019"]]},"page":"1-15","title":"Debat Capres Cawapres Dalam Perspektif Sariat Islam ( Tinjauan Analisis Semiotika Debat Capres Cawapres Pemilu 2019 )","type":"article-journal"},"uris":["http://www.mendeley.com/documents/?uuid=5241977a-f4d5-49c0-95fb-e07acccda2b1"]}],"mendeley":{"formattedCitation":"Anur Aisyah Rusnali, ‘Debat Capres Cawapres Dalam Perspektif Sariat Islam ( Tinjauan Analisis Semiotika Debat Capres Cawapres Pemilu 2019 )’, 2019, 1–15.","manualFormatting":"Anur Aisyah Rusnali, ‘Debat Capres Cawapres Dalam Perspektif Sariat Islam \r( Tinjauan Analisis Semiotika Debat Capres Cawapres Pemilu 2019 )’, 2019, 1–15.","plainTextFormattedCitation":"Anur Aisyah Rusnali, ‘Debat Capres Cawapres Dalam Perspektif Sariat Islam ( Tinjauan Analisis Semiotika Debat Capres Cawapres Pemilu 2019 )’, 2019, 1–15.","previouslyFormattedCitation":"Anur Aisyah Rusnali, ‘Debat Capres Cawapres Dalam Perspektif Sariat Islam ( Tinjauan Analisis Semiotika Debat Capres Cawapres Pemilu 2019 )’, 2019, 1–15."},"properties":{"noteIndex":3},"schema":"https://github.com/citation-style-language/schema/raw/master/csl-citation.json"}</w:instrText>
      </w:r>
      <w:r w:rsidRPr="00C02C98">
        <w:rPr>
          <w:rFonts w:ascii="Times New Roman" w:hAnsi="Times New Roman" w:cs="Times New Roman"/>
        </w:rPr>
        <w:fldChar w:fldCharType="separate"/>
      </w:r>
      <w:r w:rsidRPr="00C02C98">
        <w:rPr>
          <w:rFonts w:ascii="Times New Roman" w:hAnsi="Times New Roman" w:cs="Times New Roman"/>
          <w:noProof/>
        </w:rPr>
        <w:t xml:space="preserve">Anur Aisyah Rusnali, ‘Debat Capres Cawapres Dalam Perspektif Sariat Islam </w:t>
      </w:r>
    </w:p>
    <w:p w14:paraId="2B790F9C" w14:textId="77777777" w:rsidR="00E428AA" w:rsidRPr="00C02C98" w:rsidRDefault="00E428AA" w:rsidP="00E428AA">
      <w:pPr>
        <w:pStyle w:val="FootnoteText"/>
        <w:spacing w:before="120" w:line="240" w:lineRule="exact"/>
        <w:jc w:val="both"/>
        <w:rPr>
          <w:rFonts w:ascii="Times New Roman" w:hAnsi="Times New Roman" w:cs="Times New Roman"/>
        </w:rPr>
      </w:pPr>
      <w:r w:rsidRPr="00C02C98">
        <w:rPr>
          <w:rFonts w:ascii="Times New Roman" w:hAnsi="Times New Roman" w:cs="Times New Roman"/>
          <w:noProof/>
        </w:rPr>
        <w:t>( Tinjauan Analisis Semiotika Debat Capres Cawapres Pemilu 2019 )’, 2019, 1–15.</w:t>
      </w:r>
      <w:r w:rsidRPr="00C02C98">
        <w:rPr>
          <w:rFonts w:ascii="Times New Roman" w:hAnsi="Times New Roman" w:cs="Times New Roman"/>
        </w:rPr>
        <w:fldChar w:fldCharType="end"/>
      </w:r>
      <w:bookmarkEnd w:id="0"/>
    </w:p>
  </w:footnote>
  <w:footnote w:id="4">
    <w:p w14:paraId="5E58B035" w14:textId="77777777" w:rsidR="00E428AA" w:rsidRPr="00C02C98" w:rsidRDefault="00E428AA" w:rsidP="00E428AA">
      <w:pPr>
        <w:pStyle w:val="FootnoteText"/>
        <w:spacing w:before="120" w:after="120"/>
        <w:ind w:firstLine="720"/>
        <w:jc w:val="both"/>
        <w:rPr>
          <w:rFonts w:ascii="Times New Roman" w:hAnsi="Times New Roman" w:cs="Times New Roman"/>
        </w:rPr>
      </w:pPr>
      <w:r w:rsidRPr="00C02C98">
        <w:rPr>
          <w:rStyle w:val="FootnoteReference"/>
          <w:rFonts w:ascii="Times New Roman" w:hAnsi="Times New Roman" w:cs="Times New Roman"/>
        </w:rPr>
        <w:footnoteRef/>
      </w:r>
      <w:r w:rsidRPr="00C02C98">
        <w:rPr>
          <w:rFonts w:ascii="Times New Roman" w:hAnsi="Times New Roman" w:cs="Times New Roman"/>
        </w:rPr>
        <w:fldChar w:fldCharType="begin" w:fldLock="1"/>
      </w:r>
      <w:r w:rsidRPr="00C02C98">
        <w:rPr>
          <w:rFonts w:ascii="Times New Roman" w:hAnsi="Times New Roman" w:cs="Times New Roman"/>
        </w:rPr>
        <w:instrText>ADDIN CSL_CITATION {"citationItems":[{"id":"ITEM-1","itemData":{"ISBN":"97860260933-7-0","abstract":"Predicting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approach.","author":[{"dropping-particle":"","family":"Haryanto","given":"","non-dropping-particle":"","parse-names":false,"suffix":""}],"container-title":"PolGov","id":"ITEM-1","issue":"1","issued":{"date-parts":[["2018"]]},"number-of-pages":"108","title":"Sosialisasi Politik Suatu Pemahaman Awal","type":"book"},"uris":["http://www.mendeley.com/documents/?uuid=87e6e36d-a45a-41d5-b09a-63d1304e9191"]}],"mendeley":{"formattedCitation":"Haryanto, &lt;i&gt;Sosialisasi Politik Suatu Pemahaman Awal&lt;/i&gt;, &lt;i&gt;PolGov&lt;/i&gt;, 2018 &lt;https://medium.com/@arifwicaksanaa/pengertian-use-case-a7e576e1b6bf&gt;.","manualFormatting":"Haryanto Sosialisasi Politik Suatu Pemahaman Awal, PolGov, 2018 .","plainTextFormattedCitation":"Haryanto, Sosialisasi Politik Suatu Pemahaman Awal, PolGov, 2018 .","previouslyFormattedCitation":"Haryanto, &lt;i&gt;Sosialisasi Politik Suatu Pemahaman Awal&lt;/i&gt;, &lt;i&gt;PolGov&lt;/i&gt;, 2018 &lt;https://medium.com/@arifwicaksanaa/pengertian-use-case-a7e576e1b6bf&gt;."},"properties":{"noteIndex":4},"schema":"https://github.com/citation-style-language/schema/raw/master/csl-citation.json"}</w:instrText>
      </w:r>
      <w:r w:rsidRPr="00C02C98">
        <w:rPr>
          <w:rFonts w:ascii="Times New Roman" w:hAnsi="Times New Roman" w:cs="Times New Roman"/>
        </w:rPr>
        <w:fldChar w:fldCharType="separate"/>
      </w:r>
      <w:r w:rsidRPr="00C02C98">
        <w:rPr>
          <w:rFonts w:ascii="Times New Roman" w:hAnsi="Times New Roman" w:cs="Times New Roman"/>
          <w:noProof/>
        </w:rPr>
        <w:t>Haryanto </w:t>
      </w:r>
      <w:r w:rsidRPr="00C02C98">
        <w:rPr>
          <w:rFonts w:ascii="Times New Roman" w:hAnsi="Times New Roman" w:cs="Times New Roman"/>
          <w:i/>
          <w:noProof/>
        </w:rPr>
        <w:t>Sosialisasi Politik Suatu Pemahaman Awal</w:t>
      </w:r>
      <w:r w:rsidRPr="00C02C98">
        <w:rPr>
          <w:rFonts w:ascii="Times New Roman" w:hAnsi="Times New Roman" w:cs="Times New Roman"/>
          <w:noProof/>
        </w:rPr>
        <w:t>, </w:t>
      </w:r>
      <w:r w:rsidRPr="00C02C98">
        <w:rPr>
          <w:rFonts w:ascii="Times New Roman" w:hAnsi="Times New Roman" w:cs="Times New Roman"/>
          <w:i/>
          <w:noProof/>
        </w:rPr>
        <w:t>PolGov</w:t>
      </w:r>
      <w:r w:rsidRPr="00C02C98">
        <w:rPr>
          <w:rFonts w:ascii="Times New Roman" w:hAnsi="Times New Roman" w:cs="Times New Roman"/>
          <w:noProof/>
        </w:rPr>
        <w:t>, 2018 &lt;https://medium.com/@arifwicaksanaa/pengertian-use-case-a7e576e1b6bf&gt;.</w:t>
      </w:r>
      <w:r w:rsidRPr="00C02C98">
        <w:rPr>
          <w:rFonts w:ascii="Times New Roman" w:hAnsi="Times New Roman" w:cs="Times New Roman"/>
        </w:rPr>
        <w:fldChar w:fldCharType="end"/>
      </w:r>
    </w:p>
  </w:footnote>
  <w:footnote w:id="5">
    <w:p w14:paraId="0B6CC79C" w14:textId="77777777" w:rsidR="00E428AA" w:rsidRPr="00C02C98" w:rsidRDefault="00E428AA" w:rsidP="00E428AA">
      <w:pPr>
        <w:pStyle w:val="FootnoteText"/>
        <w:spacing w:before="120" w:after="120"/>
        <w:ind w:firstLine="720"/>
        <w:jc w:val="both"/>
        <w:rPr>
          <w:rFonts w:ascii="Times New Roman" w:hAnsi="Times New Roman" w:cs="Times New Roman"/>
        </w:rPr>
      </w:pPr>
      <w:r w:rsidRPr="00C02C98">
        <w:rPr>
          <w:rStyle w:val="FootnoteReference"/>
          <w:rFonts w:ascii="Times New Roman" w:hAnsi="Times New Roman" w:cs="Times New Roman"/>
        </w:rPr>
        <w:footnoteRef/>
      </w:r>
      <w:r w:rsidRPr="00C02C98">
        <w:rPr>
          <w:rFonts w:ascii="Times New Roman" w:hAnsi="Times New Roman" w:cs="Times New Roman"/>
        </w:rPr>
        <w:fldChar w:fldCharType="begin" w:fldLock="1"/>
      </w:r>
      <w:r w:rsidRPr="00C02C98">
        <w:rPr>
          <w:rFonts w:ascii="Times New Roman" w:hAnsi="Times New Roman" w:cs="Times New Roman"/>
        </w:rPr>
        <w:instrText>ADDIN CSL_CITATION {"citationItems":[{"id":"ITEM-1","itemData":{"DOI":"10.37817/ikon.v29i1.3739","abstract":"Dalam sebuah negara demokrasi menghendaki pemilihan yang secara langsung dipiliholeh rakyat dan atas kepentingan rakyat banyak sehingga calon presiden atau calon kepaladaerah diharuskan memiliki kemampuan menarik simpati pemilih salah satunya denganpengunaan strategi marketing dan personal branding melalui Media Sosial, PersonalBranding yang dimiliki pasangan Prabowo Subianto tinggi elektabilitas dibandingkanpasangan lainnya hal ini dikarenakan kualitas pribadi dan nilai yang dimiliki mampumenciptakan respon emosional pendukungnya ditambah dengan Strategi MarketingPolitik “ Gemoy “ dan Animasi AI di Media Sosial. Penelitan ini bertujuan mengetahuistrategi marketing politik dan Personal Branding yang dilakukan calon presiden PrabowoSubianto dalam memenangkan kontestasi pada Pemilu 2024. Penelitian ini menggunakanPenelitian Analisis isi Kualitatif. Hasil Penelitian menunjukkan bahwa strategi MarketingPolitik dan Personal Branding Capres Prabowo Subianto melalui Media Sosial “ Gemoy “dan Animasi AI sangat efektif dalam mempengaruhi Pilihan Masyarakat.","author":[{"dropping-particle":"","family":"Ilham Kurniawan","given":"","non-dropping-particle":"","parse-names":false,"suffix":""}],"container-title":"Ikon --Jurnal Ilmiah Ilmu Komunikasi","id":"ITEM-1","issue":"1","issued":{"date-parts":[["2024"]]},"page":"68-80","title":"Strategi Marketing Politik dan Personal Branding Prabowo Subianto dalam Pemilu Presiden 2024","type":"article-journal","volume":"29"},"uris":["http://www.mendeley.com/documents/?uuid=3161725e-081d-4c49-84e1-5f4a6bce5cb4"]}],"mendeley":{"formattedCitation":"Ilham Kurniawan, ‘Strategi Marketing Politik Dan Personal Branding Prabowo Subianto Dalam Pemilu Presiden 2024’, &lt;i&gt;Ikon --Jurnal Ilmiah Ilmu Komunikasi&lt;/i&gt;, 29.1 (2024), 68–80 &lt;https://doi.org/10.37817/ikon.v29i1.3739&gt;.","plainTextFormattedCitation":"Ilham Kurniawan, ‘Strategi Marketing Politik Dan Personal Branding Prabowo Subianto Dalam Pemilu Presiden 2024’, Ikon --Jurnal Ilmiah Ilmu Komunikasi, 29.1 (2024), 68–80 .","previouslyFormattedCitation":"Ilham Kurniawan, ‘Strategi Marketing Politik Dan Personal Branding Prabowo Subianto Dalam Pemilu Presiden 2024’, &lt;i&gt;Ikon --Jurnal Ilmiah Ilmu Komunikasi&lt;/i&gt;, 29.1 (2024), 68–80 &lt;https://doi.org/10.37817/ikon.v29i1.3739&gt;."},"properties":{"noteIndex":5},"schema":"https://github.com/citation-style-language/schema/raw/master/csl-citation.json"}</w:instrText>
      </w:r>
      <w:r w:rsidRPr="00C02C98">
        <w:rPr>
          <w:rFonts w:ascii="Times New Roman" w:hAnsi="Times New Roman" w:cs="Times New Roman"/>
        </w:rPr>
        <w:fldChar w:fldCharType="separate"/>
      </w:r>
      <w:r w:rsidRPr="00C02C98">
        <w:rPr>
          <w:rFonts w:ascii="Times New Roman" w:hAnsi="Times New Roman" w:cs="Times New Roman"/>
          <w:noProof/>
        </w:rPr>
        <w:t xml:space="preserve">Ilham Kurniawan, ‘Strategi Marketing Politik Dan Personal Branding Prabowo Subianto Dalam Pemilu Presiden 2024’, </w:t>
      </w:r>
      <w:r w:rsidRPr="00C02C98">
        <w:rPr>
          <w:rFonts w:ascii="Times New Roman" w:hAnsi="Times New Roman" w:cs="Times New Roman"/>
          <w:i/>
          <w:noProof/>
        </w:rPr>
        <w:t>Ikon --Jurnal Ilmiah Ilmu Komunikasi</w:t>
      </w:r>
      <w:r w:rsidRPr="00C02C98">
        <w:rPr>
          <w:rFonts w:ascii="Times New Roman" w:hAnsi="Times New Roman" w:cs="Times New Roman"/>
          <w:noProof/>
        </w:rPr>
        <w:t>, 29.1 (2024), 68–80 &lt;https://doi.org/10.37817/ikon.v29i1.3739&gt;.</w:t>
      </w:r>
      <w:r w:rsidRPr="00C02C98">
        <w:rPr>
          <w:rFonts w:ascii="Times New Roman" w:hAnsi="Times New Roman" w:cs="Times New Roman"/>
        </w:rPr>
        <w:fldChar w:fldCharType="end"/>
      </w:r>
    </w:p>
  </w:footnote>
  <w:footnote w:id="6">
    <w:p w14:paraId="673263CB" w14:textId="77777777" w:rsidR="00E428AA" w:rsidRPr="00C02C98" w:rsidRDefault="00E428AA" w:rsidP="00E428AA">
      <w:pPr>
        <w:pStyle w:val="FootnoteText"/>
        <w:spacing w:before="120" w:after="120"/>
        <w:ind w:firstLine="720"/>
        <w:jc w:val="both"/>
        <w:rPr>
          <w:rFonts w:ascii="Times New Roman" w:hAnsi="Times New Roman" w:cs="Times New Roman"/>
        </w:rPr>
      </w:pPr>
      <w:r w:rsidRPr="00C02C98">
        <w:rPr>
          <w:rStyle w:val="FootnoteReference"/>
          <w:rFonts w:ascii="Times New Roman" w:hAnsi="Times New Roman" w:cs="Times New Roman"/>
        </w:rPr>
        <w:footnoteRef/>
      </w:r>
      <w:r w:rsidRPr="00C02C98">
        <w:rPr>
          <w:rFonts w:ascii="Times New Roman" w:hAnsi="Times New Roman" w:cs="Times New Roman"/>
        </w:rPr>
        <w:fldChar w:fldCharType="begin" w:fldLock="1"/>
      </w:r>
      <w:r w:rsidRPr="00C02C98">
        <w:rPr>
          <w:rFonts w:ascii="Times New Roman" w:hAnsi="Times New Roman" w:cs="Times New Roman"/>
        </w:rPr>
        <w:instrText>ADDIN CSL_CITATION {"citationItems":[{"id":"ITEM-1","itemData":{"DOI":"10.15408/quhas.v11i2.24921","author":[{"dropping-particle":"","family":"Safruddin","given":"Muhammad","non-dropping-particle":"","parse-names":false,"suffix":""}],"id":"ITEM-1","issue":"2","issued":{"date-parts":[["2022"]]},"page":"147-172","title":"Membaca Hermeneutika Reformasi Edip Yuksel : Analisis Teori Dekonstruksi Jacques Derrida","type":"article-journal","volume":"11"},"uris":["http://www.mendeley.com/documents/?uuid=a6c0100f-f9d3-422e-b2b1-cab288960598"]}],"mendeley":{"formattedCitation":"Muhammad Safruddin, ‘Membaca Hermeneutika Reformasi Edip Yuksel : Analisis Teori Dekonstruksi Jacques Derrida’, 11.2 (2022), 147–72 &lt;https://doi.org/10.15408/quhas.v11i2.24921&gt;.","manualFormatting":"Muhammad Safruddin, ‘Membaca Hermeneutika Reformasi Edip Yuksel : Analisis Teori Dekonstruksi Jacques Derrida’, 11.2 (2022), 147–72. .","plainTextFormattedCitation":"Muhammad Safruddin, ‘Membaca Hermeneutika Reformasi Edip Yuksel : Analisis Teori Dekonstruksi Jacques Derrida’, 11.2 (2022), 147–72 .","previouslyFormattedCitation":"Muhammad Safruddin, ‘Membaca Hermeneutika Reformasi Edip Yuksel : Analisis Teori Dekonstruksi Jacques Derrida’, 11.2 (2022), 147–72 &lt;https://doi.org/10.15408/quhas.v11i2.24921&gt;."},"properties":{"noteIndex":6},"schema":"https://github.com/citation-style-language/schema/raw/master/csl-citation.json"}</w:instrText>
      </w:r>
      <w:r w:rsidRPr="00C02C98">
        <w:rPr>
          <w:rFonts w:ascii="Times New Roman" w:hAnsi="Times New Roman" w:cs="Times New Roman"/>
        </w:rPr>
        <w:fldChar w:fldCharType="separate"/>
      </w:r>
      <w:r w:rsidRPr="00C02C98">
        <w:rPr>
          <w:rFonts w:ascii="Times New Roman" w:hAnsi="Times New Roman" w:cs="Times New Roman"/>
          <w:noProof/>
        </w:rPr>
        <w:t>Muhammad Safruddin, ‘Membaca Hermeneutika Reformasi Edip Yuksel : Analisis Teori Dekonstruksi Jacques Derrida’, 11.2 (2022), 147–72. &lt;https://doi.org/10.15408/quhas.v11i2.24921&gt;.</w:t>
      </w:r>
      <w:r w:rsidRPr="00C02C98">
        <w:rPr>
          <w:rFonts w:ascii="Times New Roman" w:hAnsi="Times New Roman" w:cs="Times New Roman"/>
        </w:rPr>
        <w:fldChar w:fldCharType="end"/>
      </w:r>
    </w:p>
  </w:footnote>
  <w:footnote w:id="7">
    <w:p w14:paraId="3245CD9B" w14:textId="77777777" w:rsidR="00E428AA" w:rsidRPr="00C02C98" w:rsidRDefault="00E428AA" w:rsidP="00E428AA">
      <w:pPr>
        <w:pStyle w:val="FootnoteText"/>
        <w:spacing w:before="120" w:line="240" w:lineRule="exact"/>
        <w:ind w:firstLine="720"/>
        <w:rPr>
          <w:rFonts w:ascii="Times New Roman" w:hAnsi="Times New Roman" w:cs="Times New Roman"/>
        </w:rPr>
      </w:pPr>
      <w:r w:rsidRPr="00C02C98">
        <w:rPr>
          <w:rStyle w:val="FootnoteReference"/>
          <w:rFonts w:ascii="Times New Roman" w:hAnsi="Times New Roman" w:cs="Times New Roman"/>
        </w:rPr>
        <w:footnoteRef/>
      </w:r>
      <w:r w:rsidRPr="00C02C98">
        <w:rPr>
          <w:rFonts w:ascii="Times New Roman" w:hAnsi="Times New Roman" w:cs="Times New Roman"/>
        </w:rPr>
        <w:fldChar w:fldCharType="begin" w:fldLock="1"/>
      </w:r>
      <w:r w:rsidRPr="00C02C98">
        <w:rPr>
          <w:rFonts w:ascii="Times New Roman" w:hAnsi="Times New Roman" w:cs="Times New Roman"/>
        </w:rPr>
        <w:instrText>ADDIN CSL_CITATION {"citationItems":[{"id":"ITEM-1","itemData":{"ISBN":"9786237771074","abstract":"Predicting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approach.","author":[{"dropping-particle":"","family":"Suardi Wakke","given":"Ismail","non-dropping-particle":"","parse-names":false,"suffix":""},{"dropping-particle":"","family":"Dkk","given":"","non-dropping-particle":"","parse-names":false,"suffix":""}],"edition":"1","id":"ITEM-1","issue":"8","issued":{"date-parts":[["2019"]]},"number-of-pages":"171","publisher":"Penerbit Gawe Buku","publisher-place":"Yogyakarta","title":"Metode Penelitian Sosial","type":"book"},"uris":["http://www.mendeley.com/documents/?uuid=3251ef25-5c59-477b-bc71-12b9d47348ea"]}],"mendeley":{"formattedCitation":"Ismail Suardi Wakke and Dkk, &lt;i&gt;Metode Penelitian Sosial&lt;/i&gt;, 1st edn (Yogyakarta: Penerbit Gawe Buku, 2019).","plainTextFormattedCitation":"Ismail Suardi Wakke and Dkk, Metode Penelitian Sosial, 1st edn (Yogyakarta: Penerbit Gawe Buku, 2019).","previouslyFormattedCitation":"Ismail Suardi Wakke and Dkk, &lt;i&gt;Metode Penelitian Sosial&lt;/i&gt;, 1st edn (Yogyakarta: Penerbit Gawe Buku, 2019)."},"properties":{"noteIndex":13},"schema":"https://github.com/citation-style-language/schema/raw/master/csl-citation.json"}</w:instrText>
      </w:r>
      <w:r w:rsidRPr="00C02C98">
        <w:rPr>
          <w:rFonts w:ascii="Times New Roman" w:hAnsi="Times New Roman" w:cs="Times New Roman"/>
        </w:rPr>
        <w:fldChar w:fldCharType="separate"/>
      </w:r>
      <w:r w:rsidRPr="00C02C98">
        <w:rPr>
          <w:rFonts w:ascii="Times New Roman" w:hAnsi="Times New Roman" w:cs="Times New Roman"/>
          <w:noProof/>
        </w:rPr>
        <w:t xml:space="preserve">Ismail Suardi Wakke and Dkk, </w:t>
      </w:r>
      <w:r w:rsidRPr="00C02C98">
        <w:rPr>
          <w:rFonts w:ascii="Times New Roman" w:hAnsi="Times New Roman" w:cs="Times New Roman"/>
          <w:i/>
          <w:noProof/>
        </w:rPr>
        <w:t>Metode Penelitian Sosial</w:t>
      </w:r>
      <w:r w:rsidRPr="00C02C98">
        <w:rPr>
          <w:rFonts w:ascii="Times New Roman" w:hAnsi="Times New Roman" w:cs="Times New Roman"/>
          <w:noProof/>
        </w:rPr>
        <w:t>, 1st edn (Yogyakarta: Penerbit Gawe Buku, 2019).</w:t>
      </w:r>
      <w:r w:rsidRPr="00C02C98">
        <w:rPr>
          <w:rFonts w:ascii="Times New Roman" w:hAnsi="Times New Roman" w:cs="Times New Roman"/>
        </w:rPr>
        <w:fldChar w:fldCharType="end"/>
      </w:r>
    </w:p>
  </w:footnote>
  <w:footnote w:id="8">
    <w:p w14:paraId="3AED92EB" w14:textId="77777777" w:rsidR="00E428AA" w:rsidRPr="00C02C98" w:rsidRDefault="00E428AA" w:rsidP="00E428AA">
      <w:pPr>
        <w:pStyle w:val="FootnoteText"/>
        <w:spacing w:before="120" w:line="240" w:lineRule="exact"/>
        <w:ind w:firstLine="720"/>
        <w:jc w:val="both"/>
        <w:rPr>
          <w:rFonts w:ascii="Times New Roman" w:hAnsi="Times New Roman" w:cs="Times New Roman"/>
        </w:rPr>
      </w:pPr>
      <w:r w:rsidRPr="00C02C98">
        <w:rPr>
          <w:rStyle w:val="FootnoteReference"/>
          <w:rFonts w:ascii="Times New Roman" w:hAnsi="Times New Roman" w:cs="Times New Roman"/>
        </w:rPr>
        <w:footnoteRef/>
      </w:r>
      <w:r w:rsidRPr="00C02C98">
        <w:rPr>
          <w:rFonts w:ascii="Times New Roman" w:hAnsi="Times New Roman" w:cs="Times New Roman"/>
        </w:rPr>
        <w:fldChar w:fldCharType="begin" w:fldLock="1"/>
      </w:r>
      <w:r w:rsidRPr="00C02C98">
        <w:rPr>
          <w:rFonts w:ascii="Times New Roman" w:hAnsi="Times New Roman" w:cs="Times New Roman"/>
        </w:rPr>
        <w:instrText>ADDIN CSL_CITATION {"citationItems":[{"id":"ITEM-1","itemData":{"abstract":"Thesis is a scientific paper compiled by undergraduate students to complete their education. Many methods are used by students to obtain data or information in the preparation of this thesis. This form of activity is often used by students to obtain data by conducting field research. However, this type of research cannot always be carried out, especially in a co-19 pandemic emergency. Literature research is the right way to produce scientific work. But not all students are ready to do this library research. One reason is that there are no guidelines and examples they can guide to conducting this research. So the purpose of this writing is to provide guidelines for students and lecturers to carry out library research in the field of education.","author":[{"dropping-particle":"","family":"Sari","given":"Milya","non-dropping-particle":"","parse-names":false,"suffix":""},{"dropping-particle":"","family":"Asmendri","given":"","non-dropping-particle":"","parse-names":false,"suffix":""}],"container-title":"NATURAL SCIENCE: Jurnal Penelitian Bidang IPA dan Pendidikan IPA","id":"ITEM-1","issue":"1","issued":{"date-parts":[["2020"]]},"page":"41-53","title":"Penelitian Kepustakaan ( Library Research ) dalam Penelitian Pendidikan IPA","type":"article-journal","volume":"6"},"uris":["http://www.mendeley.com/documents/?uuid=5f6c1401-33e0-4c37-bda7-53ca50a85f31"]}],"mendeley":{"formattedCitation":"Milya Sari and Asmendri, ‘Penelitian Kepustakaan ( Library Research ) Dalam Penelitian Pendidikan IPA’, &lt;i&gt;NATURAL SCIENCE: Jurnal Penelitian Bidang IPA Dan Pendidikan IPA&lt;/i&gt;, 6.1 (2020), 41–53.","plainTextFormattedCitation":"Milya Sari and Asmendri, ‘Penelitian Kepustakaan ( Library Research ) Dalam Penelitian Pendidikan IPA’, NATURAL SCIENCE: Jurnal Penelitian Bidang IPA Dan Pendidikan IPA, 6.1 (2020), 41–53.","previouslyFormattedCitation":"Milya Sari and Asmendri, ‘Penelitian Kepustakaan ( Library Research ) Dalam Penelitian Pendidikan IPA’, &lt;i&gt;NATURAL SCIENCE: Jurnal Penelitian Bidang IPA Dan Pendidikan IPA&lt;/i&gt;, 6.1 (2020), 41–53."},"properties":{"noteIndex":14},"schema":"https://github.com/citation-style-language/schema/raw/master/csl-citation.json"}</w:instrText>
      </w:r>
      <w:r w:rsidRPr="00C02C98">
        <w:rPr>
          <w:rFonts w:ascii="Times New Roman" w:hAnsi="Times New Roman" w:cs="Times New Roman"/>
        </w:rPr>
        <w:fldChar w:fldCharType="separate"/>
      </w:r>
      <w:r w:rsidRPr="00C02C98">
        <w:rPr>
          <w:rFonts w:ascii="Times New Roman" w:hAnsi="Times New Roman" w:cs="Times New Roman"/>
          <w:noProof/>
        </w:rPr>
        <w:t xml:space="preserve">Milya Sari and Asmendri, ‘Penelitian Kepustakaan ( Library Research ) Dalam Penelitian Pendidikan IPA’, </w:t>
      </w:r>
      <w:r w:rsidRPr="00C02C98">
        <w:rPr>
          <w:rFonts w:ascii="Times New Roman" w:hAnsi="Times New Roman" w:cs="Times New Roman"/>
          <w:i/>
          <w:noProof/>
        </w:rPr>
        <w:t>NATURAL SCIENCE: Jurnal Penelitian Bidang IPA Dan Pendidikan IPA</w:t>
      </w:r>
      <w:r w:rsidRPr="00C02C98">
        <w:rPr>
          <w:rFonts w:ascii="Times New Roman" w:hAnsi="Times New Roman" w:cs="Times New Roman"/>
          <w:noProof/>
        </w:rPr>
        <w:t>, 6.1 (2020), 41–53.</w:t>
      </w:r>
      <w:r w:rsidRPr="00C02C98">
        <w:rPr>
          <w:rFonts w:ascii="Times New Roman" w:hAnsi="Times New Roman" w:cs="Times New Roman"/>
        </w:rPr>
        <w:fldChar w:fldCharType="end"/>
      </w:r>
    </w:p>
  </w:footnote>
  <w:footnote w:id="9">
    <w:p w14:paraId="4A6D40DD" w14:textId="77777777" w:rsidR="00A459DC" w:rsidRPr="00C02C98" w:rsidRDefault="00A459DC" w:rsidP="00A459DC">
      <w:pPr>
        <w:pStyle w:val="FootnoteText"/>
        <w:spacing w:before="120" w:line="240" w:lineRule="exact"/>
        <w:ind w:firstLine="720"/>
        <w:jc w:val="both"/>
        <w:rPr>
          <w:rFonts w:ascii="Times New Roman" w:hAnsi="Times New Roman" w:cs="Times New Roman"/>
        </w:rPr>
      </w:pPr>
      <w:r w:rsidRPr="00C02C98">
        <w:rPr>
          <w:rStyle w:val="FootnoteReference"/>
          <w:rFonts w:ascii="Times New Roman" w:hAnsi="Times New Roman" w:cs="Times New Roman"/>
        </w:rPr>
        <w:footnoteRef/>
      </w:r>
      <w:r w:rsidRPr="00C02C98">
        <w:rPr>
          <w:rFonts w:ascii="Times New Roman" w:hAnsi="Times New Roman" w:cs="Times New Roman"/>
        </w:rPr>
        <w:fldChar w:fldCharType="begin" w:fldLock="1"/>
      </w:r>
      <w:r w:rsidRPr="00C02C98">
        <w:rPr>
          <w:rFonts w:ascii="Times New Roman" w:hAnsi="Times New Roman" w:cs="Times New Roman"/>
        </w:rPr>
        <w:instrText>ADDIN CSL_CITATION {"citationItems":[{"id":"ITEM-1","itemData":{"author":[{"dropping-particle":"","family":"Norris","given":"Christopher","non-dropping-particle":"","parse-names":false,"suffix":""}],"edition":"III","editor":[{"dropping-particle":"","family":"Muhsin","given":"Ilyya","non-dropping-particle":"","parse-names":false,"suffix":""}],"id":"ITEM-1","issued":{"date-parts":[["2016"]]},"number-of-pages":"155-161","publisher":"Ar-Ruzz Media","publisher-place":"Sleman","title":"Membongkar Teori Dekonstrusi Jacques Derrida","type":"book"},"uris":["http://www.mendeley.com/documents/?uuid=95c391fd-bb0d-4a53-b248-38a98400c974"]}],"mendeley":{"formattedCitation":"Christopher Norris, &lt;i&gt;Membongkar Teori Dekonstrusi Jacques Derrida&lt;/i&gt;, ed. by Ilyya Muhsin, III (Sleman: Ar-Ruzz Media, 2016).","plainTextFormattedCitation":"Christopher Norris, Membongkar Teori Dekonstrusi Jacques Derrida, ed. by Ilyya Muhsin, III (Sleman: Ar-Ruzz Media, 2016).","previouslyFormattedCitation":"Christopher Norris, &lt;i&gt;Membongkar Teori Dekonstrusi Jacques Derrida&lt;/i&gt;, ed. by Ilyya Muhsin, III (Sleman: Ar-Ruzz Media, 2016)."},"properties":{"noteIndex":38},"schema":"https://github.com/citation-style-language/schema/raw/master/csl-citation.json"}</w:instrText>
      </w:r>
      <w:r w:rsidRPr="00C02C98">
        <w:rPr>
          <w:rFonts w:ascii="Times New Roman" w:hAnsi="Times New Roman" w:cs="Times New Roman"/>
        </w:rPr>
        <w:fldChar w:fldCharType="separate"/>
      </w:r>
      <w:r w:rsidRPr="00C02C98">
        <w:rPr>
          <w:rFonts w:ascii="Times New Roman" w:hAnsi="Times New Roman" w:cs="Times New Roman"/>
          <w:noProof/>
        </w:rPr>
        <w:t xml:space="preserve">Christopher Norris, </w:t>
      </w:r>
      <w:r w:rsidRPr="00C02C98">
        <w:rPr>
          <w:rFonts w:ascii="Times New Roman" w:hAnsi="Times New Roman" w:cs="Times New Roman"/>
          <w:i/>
          <w:noProof/>
        </w:rPr>
        <w:t>Membongkar Teori Dekonstrusi Jacques Derrida</w:t>
      </w:r>
      <w:r w:rsidRPr="00C02C98">
        <w:rPr>
          <w:rFonts w:ascii="Times New Roman" w:hAnsi="Times New Roman" w:cs="Times New Roman"/>
          <w:noProof/>
        </w:rPr>
        <w:t>, ed. by Ilyya Muhsin, III (Sleman: Ar-Ruzz Media, 2016).</w:t>
      </w:r>
      <w:r w:rsidRPr="00C02C98">
        <w:rPr>
          <w:rFonts w:ascii="Times New Roman" w:hAnsi="Times New Roman" w:cs="Times New Roman"/>
        </w:rPr>
        <w:fldChar w:fldCharType="end"/>
      </w:r>
    </w:p>
  </w:footnote>
  <w:footnote w:id="10">
    <w:p w14:paraId="5C5E4037" w14:textId="77777777" w:rsidR="00A459DC" w:rsidRPr="00C02C98" w:rsidRDefault="00A459DC" w:rsidP="00A459DC">
      <w:pPr>
        <w:pStyle w:val="FootnoteText"/>
        <w:spacing w:before="120" w:line="240" w:lineRule="exact"/>
        <w:ind w:firstLine="720"/>
        <w:jc w:val="both"/>
        <w:rPr>
          <w:rFonts w:ascii="Times New Roman" w:hAnsi="Times New Roman" w:cs="Times New Roman"/>
        </w:rPr>
      </w:pPr>
      <w:r w:rsidRPr="00C02C98">
        <w:rPr>
          <w:rStyle w:val="FootnoteReference"/>
          <w:rFonts w:ascii="Times New Roman" w:hAnsi="Times New Roman" w:cs="Times New Roman"/>
        </w:rPr>
        <w:footnoteRef/>
      </w:r>
      <w:r w:rsidRPr="00C02C98">
        <w:rPr>
          <w:rFonts w:ascii="Times New Roman" w:hAnsi="Times New Roman" w:cs="Times New Roman"/>
        </w:rPr>
        <w:fldChar w:fldCharType="begin" w:fldLock="1"/>
      </w:r>
      <w:r w:rsidRPr="00C02C98">
        <w:rPr>
          <w:rFonts w:ascii="Times New Roman" w:hAnsi="Times New Roman" w:cs="Times New Roman"/>
        </w:rPr>
        <w:instrText>ADDIN CSL_CITATION {"citationItems":[{"id":"ITEM-1","itemData":{"abstract":"Artikel ini merupakan sebagian kecil dari hasil penelitian yang telah dilakukan oleh penulis, dimana kajian analisis wacana sastra kritis menjadi alat untuk melihat teks sastra. Dalam hal ini tulisan Kenzaburo Oe, seorang penulis Jepang peraih Pulitzer atau nobel dalam bidang sastra. Selanjutnya teks tersebut dianalisis menggunakan teori dekonstruksinya Jaques Derrida, dimana penulis memfokuskan pada oposisi biner. Tentu saja ketika dekonstruksi digunakan pastilah akan membongkar sisi dalam dari sebuah teks tersebut, yang selanjutnya akan menghasilkan makna lain ataupun gambaran yang berbeda dengan teks sebenarnya.","author":[{"dropping-particle":"","family":"Ghofur","given":"Abd.","non-dropping-particle":"","parse-names":false,"suffix":""}],"container-title":"OKARA Jurnal Bahasa dan Sastra","id":"ITEM-1","issue":"9","issued":{"date-parts":[["2014"]]},"page":"57-76","title":"Analisis Dekonstruksi Tokoh Takeshi Dan Mitsusaburo Dalam \"Novel Silent Cry\" Karya Kenzaburo Oe Perspektif Jacques Derrida","type":"article-journal","volume":"I"},"uris":["http://www.mendeley.com/documents/?uuid=c0587d79-aa91-40ee-812a-482369ab3bc1"]}],"mendeley":{"formattedCitation":"Abd. Ghofur, ‘Analisis Dekonstruksi Tokoh Takeshi Dan Mitsusaburo Dalam “Novel Silent Cry” Karya Kenzaburo Oe Perspektif Jacques Derrida’, &lt;i&gt;OKARA Jurnal Bahasa Dan Sastra&lt;/i&gt;, I.9 (2014), 57–76.","plainTextFormattedCitation":"Abd. Ghofur, ‘Analisis Dekonstruksi Tokoh Takeshi Dan Mitsusaburo Dalam “Novel Silent Cry” Karya Kenzaburo Oe Perspektif Jacques Derrida’, OKARA Jurnal Bahasa Dan Sastra, I.9 (2014), 57–76.","previouslyFormattedCitation":"Abd. Ghofur, ‘Analisis Dekonstruksi Tokoh Takeshi Dan Mitsusaburo Dalam “Novel Silent Cry” Karya Kenzaburo Oe Perspektif Jacques Derrida’, &lt;i&gt;OKARA Jurnal Bahasa Dan Sastra&lt;/i&gt;, I.9 (2014), 57–76."},"properties":{"noteIndex":39},"schema":"https://github.com/citation-style-language/schema/raw/master/csl-citation.json"}</w:instrText>
      </w:r>
      <w:r w:rsidRPr="00C02C98">
        <w:rPr>
          <w:rFonts w:ascii="Times New Roman" w:hAnsi="Times New Roman" w:cs="Times New Roman"/>
        </w:rPr>
        <w:fldChar w:fldCharType="separate"/>
      </w:r>
      <w:r w:rsidRPr="00C02C98">
        <w:rPr>
          <w:rFonts w:ascii="Times New Roman" w:hAnsi="Times New Roman" w:cs="Times New Roman"/>
          <w:noProof/>
        </w:rPr>
        <w:t xml:space="preserve">Abd. Ghofur, ‘Analisis Dekonstruksi Tokoh Takeshi Dan Mitsusaburo Dalam “Novel Silent Cry” Karya Kenzaburo Oe Perspektif Jacques Derrida’, </w:t>
      </w:r>
      <w:r w:rsidRPr="00C02C98">
        <w:rPr>
          <w:rFonts w:ascii="Times New Roman" w:hAnsi="Times New Roman" w:cs="Times New Roman"/>
          <w:i/>
          <w:noProof/>
        </w:rPr>
        <w:t>OKARA Jurnal Bahasa Dan Sastra</w:t>
      </w:r>
      <w:r w:rsidRPr="00C02C98">
        <w:rPr>
          <w:rFonts w:ascii="Times New Roman" w:hAnsi="Times New Roman" w:cs="Times New Roman"/>
          <w:noProof/>
        </w:rPr>
        <w:t>, I.9 (2014), 57–76.</w:t>
      </w:r>
      <w:r w:rsidRPr="00C02C98">
        <w:rPr>
          <w:rFonts w:ascii="Times New Roman" w:hAnsi="Times New Roman" w:cs="Times New Roman"/>
        </w:rPr>
        <w:fldChar w:fldCharType="end"/>
      </w:r>
    </w:p>
  </w:footnote>
  <w:footnote w:id="11">
    <w:p w14:paraId="26D26755" w14:textId="77777777" w:rsidR="00A459DC" w:rsidRPr="00C02C98" w:rsidRDefault="00A459DC" w:rsidP="00A459DC">
      <w:pPr>
        <w:pStyle w:val="FootnoteText"/>
        <w:spacing w:before="120" w:line="240" w:lineRule="exact"/>
        <w:ind w:firstLine="720"/>
        <w:jc w:val="both"/>
        <w:rPr>
          <w:rFonts w:ascii="Times New Roman" w:hAnsi="Times New Roman" w:cs="Times New Roman"/>
        </w:rPr>
      </w:pPr>
      <w:r w:rsidRPr="00C02C98">
        <w:rPr>
          <w:rStyle w:val="FootnoteReference"/>
          <w:rFonts w:ascii="Times New Roman" w:hAnsi="Times New Roman" w:cs="Times New Roman"/>
        </w:rPr>
        <w:footnoteRef/>
      </w:r>
      <w:r w:rsidRPr="00C02C98">
        <w:rPr>
          <w:rFonts w:ascii="Times New Roman" w:hAnsi="Times New Roman" w:cs="Times New Roman"/>
        </w:rPr>
        <w:fldChar w:fldCharType="begin" w:fldLock="1"/>
      </w:r>
      <w:r w:rsidRPr="00C02C98">
        <w:rPr>
          <w:rFonts w:ascii="Times New Roman" w:hAnsi="Times New Roman" w:cs="Times New Roman"/>
        </w:rPr>
        <w:instrText>ADDIN CSL_CITATION {"citationItems":[{"id":"ITEM-1","itemData":{"author":[{"dropping-particle":"","family":"Derrida","given":"Jacques","non-dropping-particle":"","parse-names":false,"suffix":""}],"id":"ITEM-1","issued":{"date-parts":[["1976"]]},"number-of-pages":"11-12","publisher":"Johns Hopkins University Press","publisher-place":"Baltimore","title":"Of Grammatology","type":"book"},"uris":["http://www.mendeley.com/documents/?uuid=9ae4a69c-de89-4739-83ac-e9b2382501fe"]}],"mendeley":{"formattedCitation":"Jacques Derrida, &lt;i&gt;Of Grammatology&lt;/i&gt; (Baltimore: Johns Hopkins University Press, 1976).","plainTextFormattedCitation":"Jacques Derrida, Of Grammatology (Baltimore: Johns Hopkins University Press, 1976).","previouslyFormattedCitation":"Jacques Derrida, &lt;i&gt;Of Grammatology&lt;/i&gt; (Baltimore: Johns Hopkins University Press, 1976)."},"properties":{"noteIndex":40},"schema":"https://github.com/citation-style-language/schema/raw/master/csl-citation.json"}</w:instrText>
      </w:r>
      <w:r w:rsidRPr="00C02C98">
        <w:rPr>
          <w:rFonts w:ascii="Times New Roman" w:hAnsi="Times New Roman" w:cs="Times New Roman"/>
        </w:rPr>
        <w:fldChar w:fldCharType="separate"/>
      </w:r>
      <w:r w:rsidRPr="00C02C98">
        <w:rPr>
          <w:rFonts w:ascii="Times New Roman" w:hAnsi="Times New Roman" w:cs="Times New Roman"/>
          <w:noProof/>
        </w:rPr>
        <w:t xml:space="preserve">Jacques Derrida, </w:t>
      </w:r>
      <w:r w:rsidRPr="00C02C98">
        <w:rPr>
          <w:rFonts w:ascii="Times New Roman" w:hAnsi="Times New Roman" w:cs="Times New Roman"/>
          <w:i/>
          <w:noProof/>
        </w:rPr>
        <w:t>Of Grammatology</w:t>
      </w:r>
      <w:r w:rsidRPr="00C02C98">
        <w:rPr>
          <w:rFonts w:ascii="Times New Roman" w:hAnsi="Times New Roman" w:cs="Times New Roman"/>
          <w:noProof/>
        </w:rPr>
        <w:t xml:space="preserve"> (Baltimore: Johns Hopkins University Press, 1976).</w:t>
      </w:r>
      <w:r w:rsidRPr="00C02C98">
        <w:rPr>
          <w:rFonts w:ascii="Times New Roman" w:hAnsi="Times New Roman" w:cs="Times New Roman"/>
        </w:rPr>
        <w:fldChar w:fldCharType="end"/>
      </w:r>
    </w:p>
  </w:footnote>
  <w:footnote w:id="12">
    <w:p w14:paraId="70D2EA30" w14:textId="77777777" w:rsidR="00A459DC" w:rsidRPr="00C02C98" w:rsidRDefault="00A459DC" w:rsidP="00A459DC">
      <w:pPr>
        <w:pStyle w:val="FootnoteText"/>
        <w:spacing w:before="120" w:line="240" w:lineRule="exact"/>
        <w:ind w:firstLine="720"/>
        <w:jc w:val="both"/>
        <w:rPr>
          <w:rFonts w:ascii="Times New Roman" w:hAnsi="Times New Roman" w:cs="Times New Roman"/>
        </w:rPr>
      </w:pPr>
      <w:r w:rsidRPr="00C02C98">
        <w:rPr>
          <w:rStyle w:val="FootnoteReference"/>
          <w:rFonts w:ascii="Times New Roman" w:hAnsi="Times New Roman" w:cs="Times New Roman"/>
        </w:rPr>
        <w:footnoteRef/>
      </w:r>
      <w:r w:rsidRPr="00C02C98">
        <w:rPr>
          <w:rFonts w:ascii="Times New Roman" w:hAnsi="Times New Roman" w:cs="Times New Roman"/>
        </w:rPr>
        <w:fldChar w:fldCharType="begin" w:fldLock="1"/>
      </w:r>
      <w:r w:rsidRPr="00C02C98">
        <w:rPr>
          <w:rFonts w:ascii="Times New Roman" w:hAnsi="Times New Roman" w:cs="Times New Roman"/>
        </w:rPr>
        <w:instrText>ADDIN CSL_CITATION {"citationItems":[{"id":"ITEM-1","itemData":{"author":[{"dropping-particle":"","family":"Norris","given":"Christopher","non-dropping-particle":"","parse-names":false,"suffix":""}],"id":"ITEM-1","issued":{"date-parts":[["1987"]]},"number-of-pages":"32-35","publisher":"Harvard University Press","publisher-place":"Cambridge, MA","title":"Derrida","type":"book"},"uris":["http://www.mendeley.com/documents/?uuid=19108b1d-c877-4142-b6fc-46c73167a36f"]}],"mendeley":{"formattedCitation":"Christopher Norris, &lt;i&gt;Derrida&lt;/i&gt; (Cambridge, MA: Harvard University Press, 1987).","plainTextFormattedCitation":"Christopher Norris, Derrida (Cambridge, MA: Harvard University Press, 1987).","previouslyFormattedCitation":"Christopher Norris, &lt;i&gt;Derrida&lt;/i&gt; (Cambridge, MA: Harvard University Press, 1987)."},"properties":{"noteIndex":41},"schema":"https://github.com/citation-style-language/schema/raw/master/csl-citation.json"}</w:instrText>
      </w:r>
      <w:r w:rsidRPr="00C02C98">
        <w:rPr>
          <w:rFonts w:ascii="Times New Roman" w:hAnsi="Times New Roman" w:cs="Times New Roman"/>
        </w:rPr>
        <w:fldChar w:fldCharType="separate"/>
      </w:r>
      <w:r w:rsidRPr="00C02C98">
        <w:rPr>
          <w:rFonts w:ascii="Times New Roman" w:hAnsi="Times New Roman" w:cs="Times New Roman"/>
          <w:noProof/>
        </w:rPr>
        <w:t xml:space="preserve">Christopher Norris, </w:t>
      </w:r>
      <w:r w:rsidRPr="00C02C98">
        <w:rPr>
          <w:rFonts w:ascii="Times New Roman" w:hAnsi="Times New Roman" w:cs="Times New Roman"/>
          <w:i/>
          <w:noProof/>
        </w:rPr>
        <w:t>Derrida</w:t>
      </w:r>
      <w:r w:rsidRPr="00C02C98">
        <w:rPr>
          <w:rFonts w:ascii="Times New Roman" w:hAnsi="Times New Roman" w:cs="Times New Roman"/>
          <w:noProof/>
        </w:rPr>
        <w:t xml:space="preserve"> (Cambridge, MA: Harvard University Press, 1987).</w:t>
      </w:r>
      <w:r w:rsidRPr="00C02C98">
        <w:rPr>
          <w:rFonts w:ascii="Times New Roman" w:hAnsi="Times New Roman" w:cs="Times New Roman"/>
        </w:rPr>
        <w:fldChar w:fldCharType="end"/>
      </w:r>
    </w:p>
  </w:footnote>
  <w:footnote w:id="13">
    <w:p w14:paraId="666F2A1F" w14:textId="77777777" w:rsidR="00A459DC" w:rsidRPr="00C02C98" w:rsidRDefault="00A459DC" w:rsidP="00A459DC">
      <w:pPr>
        <w:pStyle w:val="FootnoteText"/>
        <w:spacing w:before="120" w:line="240" w:lineRule="exact"/>
        <w:ind w:firstLine="720"/>
        <w:jc w:val="both"/>
        <w:rPr>
          <w:rFonts w:ascii="Times New Roman" w:hAnsi="Times New Roman" w:cs="Times New Roman"/>
        </w:rPr>
      </w:pPr>
      <w:r w:rsidRPr="00C02C98">
        <w:rPr>
          <w:rStyle w:val="FootnoteReference"/>
          <w:rFonts w:ascii="Times New Roman" w:hAnsi="Times New Roman" w:cs="Times New Roman"/>
        </w:rPr>
        <w:footnoteRef/>
      </w:r>
      <w:r w:rsidRPr="00C02C98">
        <w:rPr>
          <w:rFonts w:ascii="Times New Roman" w:hAnsi="Times New Roman" w:cs="Times New Roman"/>
        </w:rPr>
        <w:fldChar w:fldCharType="begin" w:fldLock="1"/>
      </w:r>
      <w:r w:rsidRPr="00C02C98">
        <w:rPr>
          <w:rFonts w:ascii="Times New Roman" w:hAnsi="Times New Roman" w:cs="Times New Roman"/>
        </w:rPr>
        <w:instrText>ADDIN CSL_CITATION {"citationItems":[{"id":"ITEM-1","itemData":{"ISBN":"0801492017, 9780801492013","author":[{"dropping-particle":"","family":"D. Culler","given":"Jonathan","non-dropping-particle":"","parse-names":false,"suffix":""}],"id":"ITEM-1","issued":{"date-parts":[["1982"]]},"number-of-pages":"85-90","publisher":"Cornell University Press","publisher-place":"Ithaca","title":"On Deconstruction: Theory and Criticism after Structuralism","type":"book"},"uris":["http://www.mendeley.com/documents/?uuid=f43b545a-aea8-4ec5-b7b1-6b8fdf4880c0"]}],"mendeley":{"formattedCitation":"Jonathan D. Culler, &lt;i&gt;On Deconstruction: Theory and Criticism after Structuralism&lt;/i&gt; (Ithaca: Cornell University Press, 1982).","plainTextFormattedCitation":"Jonathan D. Culler, On Deconstruction: Theory and Criticism after Structuralism (Ithaca: Cornell University Press, 1982).","previouslyFormattedCitation":"Jonathan D. Culler, &lt;i&gt;On Deconstruction: Theory and Criticism after Structuralism&lt;/i&gt; (Ithaca: Cornell University Press, 1982)."},"properties":{"noteIndex":42},"schema":"https://github.com/citation-style-language/schema/raw/master/csl-citation.json"}</w:instrText>
      </w:r>
      <w:r w:rsidRPr="00C02C98">
        <w:rPr>
          <w:rFonts w:ascii="Times New Roman" w:hAnsi="Times New Roman" w:cs="Times New Roman"/>
        </w:rPr>
        <w:fldChar w:fldCharType="separate"/>
      </w:r>
      <w:r w:rsidRPr="00C02C98">
        <w:rPr>
          <w:rFonts w:ascii="Times New Roman" w:hAnsi="Times New Roman" w:cs="Times New Roman"/>
          <w:noProof/>
        </w:rPr>
        <w:t xml:space="preserve">Jonathan D. Culler, </w:t>
      </w:r>
      <w:r w:rsidRPr="00C02C98">
        <w:rPr>
          <w:rFonts w:ascii="Times New Roman" w:hAnsi="Times New Roman" w:cs="Times New Roman"/>
          <w:i/>
          <w:noProof/>
        </w:rPr>
        <w:t>On Deconstruction: Theory and Criticism after Structuralism</w:t>
      </w:r>
      <w:r w:rsidRPr="00C02C98">
        <w:rPr>
          <w:rFonts w:ascii="Times New Roman" w:hAnsi="Times New Roman" w:cs="Times New Roman"/>
          <w:noProof/>
        </w:rPr>
        <w:t xml:space="preserve"> (Ithaca: Cornell University Press, 1982).</w:t>
      </w:r>
      <w:r w:rsidRPr="00C02C98">
        <w:rPr>
          <w:rFonts w:ascii="Times New Roman" w:hAnsi="Times New Roman" w:cs="Times New Roman"/>
        </w:rPr>
        <w:fldChar w:fldCharType="end"/>
      </w:r>
    </w:p>
  </w:footnote>
  <w:footnote w:id="14">
    <w:p w14:paraId="51AFDCAC" w14:textId="77777777" w:rsidR="00A459DC" w:rsidRPr="00C02C98" w:rsidRDefault="00A459DC" w:rsidP="00A459DC">
      <w:pPr>
        <w:pStyle w:val="FootnoteText"/>
        <w:spacing w:before="120" w:line="240" w:lineRule="exact"/>
        <w:ind w:firstLine="720"/>
        <w:jc w:val="both"/>
        <w:rPr>
          <w:rFonts w:ascii="Times New Roman" w:hAnsi="Times New Roman" w:cs="Times New Roman"/>
        </w:rPr>
      </w:pPr>
      <w:r w:rsidRPr="00C02C98">
        <w:rPr>
          <w:rStyle w:val="FootnoteReference"/>
          <w:rFonts w:ascii="Times New Roman" w:hAnsi="Times New Roman" w:cs="Times New Roman"/>
        </w:rPr>
        <w:footnoteRef/>
      </w:r>
      <w:r w:rsidRPr="00C02C98">
        <w:rPr>
          <w:rFonts w:ascii="Times New Roman" w:hAnsi="Times New Roman" w:cs="Times New Roman"/>
        </w:rPr>
        <w:fldChar w:fldCharType="begin" w:fldLock="1"/>
      </w:r>
      <w:r w:rsidRPr="00C02C98">
        <w:rPr>
          <w:rFonts w:ascii="Times New Roman" w:hAnsi="Times New Roman" w:cs="Times New Roman"/>
        </w:rPr>
        <w:instrText>ADDIN CSL_CITATION {"citationItems":[{"id":"ITEM-1","itemData":{"author":[{"dropping-particle":"","family":"Derrida","given":"Jacques","non-dropping-particle":"","parse-names":false,"suffix":""}],"id":"ITEM-1","issued":{"date-parts":[["1982"]]},"number-of-pages":"3-4","publisher":"University of Chicago Press","publisher-place":"Chicago","title":"Margins of Philosophy","type":"book"},"uris":["http://www.mendeley.com/documents/?uuid=2dc0ded0-dd09-46c5-a5dd-57afbe1948f7"]}],"mendeley":{"formattedCitation":"Jacques Derrida, &lt;i&gt;Margins of Philosophy&lt;/i&gt; (Chicago: University of Chicago Press, 1982).","plainTextFormattedCitation":"Jacques Derrida, Margins of Philosophy (Chicago: University of Chicago Press, 1982).","previouslyFormattedCitation":"Jacques Derrida, &lt;i&gt;Margins of Philosophy&lt;/i&gt; (Chicago: University of Chicago Press, 1982)."},"properties":{"noteIndex":43},"schema":"https://github.com/citation-style-language/schema/raw/master/csl-citation.json"}</w:instrText>
      </w:r>
      <w:r w:rsidRPr="00C02C98">
        <w:rPr>
          <w:rFonts w:ascii="Times New Roman" w:hAnsi="Times New Roman" w:cs="Times New Roman"/>
        </w:rPr>
        <w:fldChar w:fldCharType="separate"/>
      </w:r>
      <w:r w:rsidRPr="00C02C98">
        <w:rPr>
          <w:rFonts w:ascii="Times New Roman" w:hAnsi="Times New Roman" w:cs="Times New Roman"/>
          <w:noProof/>
        </w:rPr>
        <w:t xml:space="preserve">Jacques Derrida, </w:t>
      </w:r>
      <w:r w:rsidRPr="00C02C98">
        <w:rPr>
          <w:rFonts w:ascii="Times New Roman" w:hAnsi="Times New Roman" w:cs="Times New Roman"/>
          <w:i/>
          <w:noProof/>
        </w:rPr>
        <w:t>Margins of Philosophy</w:t>
      </w:r>
      <w:r w:rsidRPr="00C02C98">
        <w:rPr>
          <w:rFonts w:ascii="Times New Roman" w:hAnsi="Times New Roman" w:cs="Times New Roman"/>
          <w:noProof/>
        </w:rPr>
        <w:t xml:space="preserve"> (Chicago: University of Chicago Press, 1982).</w:t>
      </w:r>
      <w:r w:rsidRPr="00C02C98">
        <w:rPr>
          <w:rFonts w:ascii="Times New Roman" w:hAnsi="Times New Roman" w:cs="Times New Roman"/>
        </w:rPr>
        <w:fldChar w:fldCharType="end"/>
      </w:r>
    </w:p>
  </w:footnote>
  <w:footnote w:id="15">
    <w:p w14:paraId="62B1A486" w14:textId="77777777" w:rsidR="00A459DC" w:rsidRPr="00C02C98" w:rsidRDefault="00A459DC" w:rsidP="00A459DC">
      <w:pPr>
        <w:pStyle w:val="FootnoteText"/>
        <w:spacing w:before="120" w:line="240" w:lineRule="exact"/>
        <w:ind w:firstLine="720"/>
        <w:jc w:val="both"/>
        <w:rPr>
          <w:rFonts w:ascii="Times New Roman" w:hAnsi="Times New Roman" w:cs="Times New Roman"/>
        </w:rPr>
      </w:pPr>
      <w:r w:rsidRPr="00C02C98">
        <w:rPr>
          <w:rStyle w:val="FootnoteReference"/>
          <w:rFonts w:ascii="Times New Roman" w:hAnsi="Times New Roman" w:cs="Times New Roman"/>
        </w:rPr>
        <w:footnoteRef/>
      </w:r>
      <w:r w:rsidRPr="00C02C98">
        <w:rPr>
          <w:rFonts w:ascii="Times New Roman" w:hAnsi="Times New Roman" w:cs="Times New Roman"/>
        </w:rPr>
        <w:fldChar w:fldCharType="begin" w:fldLock="1"/>
      </w:r>
      <w:r w:rsidRPr="00C02C98">
        <w:rPr>
          <w:rFonts w:ascii="Times New Roman" w:hAnsi="Times New Roman" w:cs="Times New Roman"/>
        </w:rPr>
        <w:instrText>ADDIN CSL_CITATION {"citationItems":[{"id":"ITEM-1","itemData":{"URL":"https://plato.stanford.edu/entries/derrida/","accessed":{"date-parts":[["2025","8","25"]]},"author":[{"dropping-particle":"","family":"Lawlor","given":"Leonard","non-dropping-particle":"","parse-names":false,"suffix":""}],"container-title":"Stanford Encyclopedia of Philosophy","id":"ITEM-1","issued":{"date-parts":[["2021"]]},"page":"5","title":"Jacques Derrida","type":"webpage"},"uris":["http://www.mendeley.com/documents/?uuid=db81e157-d075-4ee9-85b9-a6675c99e8da"]}],"mendeley":{"formattedCitation":"Leonard Lawlor, ‘Jacques Derrida’, &lt;i&gt;Stanford Encyclopedia of Philosophy&lt;/i&gt;, 2021, p. 5 &lt;https://plato.stanford.edu/entries/derrida/&gt; [accessed 25 August 2025].","plainTextFormattedCitation":"Leonard Lawlor, ‘Jacques Derrida’, Stanford Encyclopedia of Philosophy, 2021, p. 5  [accessed 25 August 2025].","previouslyFormattedCitation":"Leonard Lawlor, ‘Jacques Derrida’, &lt;i&gt;Stanford Encyclopedia of Philosophy&lt;/i&gt;, 2021, p. 5 &lt;https://plato.stanford.edu/entries/derrida/&gt; [accessed 25 August 2025]."},"properties":{"noteIndex":44},"schema":"https://github.com/citation-style-language/schema/raw/master/csl-citation.json"}</w:instrText>
      </w:r>
      <w:r w:rsidRPr="00C02C98">
        <w:rPr>
          <w:rFonts w:ascii="Times New Roman" w:hAnsi="Times New Roman" w:cs="Times New Roman"/>
        </w:rPr>
        <w:fldChar w:fldCharType="separate"/>
      </w:r>
      <w:r w:rsidRPr="00C02C98">
        <w:rPr>
          <w:rFonts w:ascii="Times New Roman" w:hAnsi="Times New Roman" w:cs="Times New Roman"/>
          <w:noProof/>
        </w:rPr>
        <w:t xml:space="preserve">Leonard Lawlor, ‘Jacques Derrida’, </w:t>
      </w:r>
      <w:r w:rsidRPr="00C02C98">
        <w:rPr>
          <w:rFonts w:ascii="Times New Roman" w:hAnsi="Times New Roman" w:cs="Times New Roman"/>
          <w:i/>
          <w:noProof/>
        </w:rPr>
        <w:t>Stanford Encyclopedia of Philosophy</w:t>
      </w:r>
      <w:r w:rsidRPr="00C02C98">
        <w:rPr>
          <w:rFonts w:ascii="Times New Roman" w:hAnsi="Times New Roman" w:cs="Times New Roman"/>
          <w:noProof/>
        </w:rPr>
        <w:t>, 2021, p. 5 &lt;https://plato.stanford.edu/entries/derrida/&gt; [accessed 25 August 2025].</w:t>
      </w:r>
      <w:r w:rsidRPr="00C02C98">
        <w:rPr>
          <w:rFonts w:ascii="Times New Roman" w:hAnsi="Times New Roman" w:cs="Times New Roman"/>
        </w:rPr>
        <w:fldChar w:fldCharType="end"/>
      </w:r>
    </w:p>
  </w:footnote>
  <w:footnote w:id="16">
    <w:p w14:paraId="5401940D" w14:textId="77777777" w:rsidR="00A459DC" w:rsidRPr="00C02C98" w:rsidRDefault="00A459DC" w:rsidP="00A459DC">
      <w:pPr>
        <w:pStyle w:val="FootnoteText"/>
        <w:spacing w:before="120" w:line="240" w:lineRule="exact"/>
        <w:ind w:firstLine="720"/>
        <w:jc w:val="both"/>
        <w:rPr>
          <w:rFonts w:ascii="Times New Roman" w:hAnsi="Times New Roman" w:cs="Times New Roman"/>
        </w:rPr>
      </w:pPr>
      <w:r w:rsidRPr="00C02C98">
        <w:rPr>
          <w:rStyle w:val="FootnoteReference"/>
          <w:rFonts w:ascii="Times New Roman" w:hAnsi="Times New Roman" w:cs="Times New Roman"/>
        </w:rPr>
        <w:footnoteRef/>
      </w:r>
      <w:r w:rsidRPr="00C02C98">
        <w:rPr>
          <w:rFonts w:ascii="Times New Roman" w:hAnsi="Times New Roman" w:cs="Times New Roman"/>
        </w:rPr>
        <w:fldChar w:fldCharType="begin" w:fldLock="1"/>
      </w:r>
      <w:r w:rsidRPr="00C02C98">
        <w:rPr>
          <w:rFonts w:ascii="Times New Roman" w:hAnsi="Times New Roman" w:cs="Times New Roman"/>
        </w:rPr>
        <w:instrText>ADDIN CSL_CITATION {"citationItems":[{"id":"ITEM-1","itemData":{"ISBN":"1111111111","ISSN":"0027-8424","PMID":"10684247","author":[{"dropping-particle":"","family":"Derrida","given":"Jacques","non-dropping-particle":"","parse-names":false,"suffix":""}],"editor":[{"dropping-particle":"","family":"Bass","given":"Alan","non-dropping-particle":"","parse-names":false,"suffix":""}],"id":"ITEM-1","issued":{"date-parts":[["1978"]]},"number-of-pages":"1-341","publisher":"University of Chicago Press","publisher-place":"Chicago","title":"Writing and Difference","type":"book"},"uris":["http://www.mendeley.com/documents/?uuid=48c77634-4f5c-45b8-aa4c-80c82e8b1611"]}],"mendeley":{"formattedCitation":"Jacques Derrida, &lt;i&gt;Writing and Difference&lt;/i&gt;, ed. by Alan Bass (Chicago: University of Chicago Press, 1978).","plainTextFormattedCitation":"Jacques Derrida, Writing and Difference, ed. by Alan Bass (Chicago: University of Chicago Press, 1978).","previouslyFormattedCitation":"Jacques Derrida, &lt;i&gt;Writing and Difference&lt;/i&gt;, ed. by Alan Bass (Chicago: University of Chicago Press, 1978)."},"properties":{"noteIndex":45},"schema":"https://github.com/citation-style-language/schema/raw/master/csl-citation.json"}</w:instrText>
      </w:r>
      <w:r w:rsidRPr="00C02C98">
        <w:rPr>
          <w:rFonts w:ascii="Times New Roman" w:hAnsi="Times New Roman" w:cs="Times New Roman"/>
        </w:rPr>
        <w:fldChar w:fldCharType="separate"/>
      </w:r>
      <w:r w:rsidRPr="00C02C98">
        <w:rPr>
          <w:rFonts w:ascii="Times New Roman" w:hAnsi="Times New Roman" w:cs="Times New Roman"/>
          <w:noProof/>
        </w:rPr>
        <w:t xml:space="preserve">Jacques Derrida, </w:t>
      </w:r>
      <w:r w:rsidRPr="00C02C98">
        <w:rPr>
          <w:rFonts w:ascii="Times New Roman" w:hAnsi="Times New Roman" w:cs="Times New Roman"/>
          <w:i/>
          <w:noProof/>
        </w:rPr>
        <w:t>Writing and Difference</w:t>
      </w:r>
      <w:r w:rsidRPr="00C02C98">
        <w:rPr>
          <w:rFonts w:ascii="Times New Roman" w:hAnsi="Times New Roman" w:cs="Times New Roman"/>
          <w:noProof/>
        </w:rPr>
        <w:t>, ed. by Alan Bass (Chicago: University of Chicago Press, 1978).</w:t>
      </w:r>
      <w:r w:rsidRPr="00C02C98">
        <w:rPr>
          <w:rFonts w:ascii="Times New Roman" w:hAnsi="Times New Roman" w:cs="Times New Roman"/>
        </w:rPr>
        <w:fldChar w:fldCharType="end"/>
      </w:r>
    </w:p>
  </w:footnote>
  <w:footnote w:id="17">
    <w:p w14:paraId="5B999BBA" w14:textId="77777777" w:rsidR="00A459DC" w:rsidRPr="00C02C98" w:rsidRDefault="00A459DC" w:rsidP="00A459DC">
      <w:pPr>
        <w:pStyle w:val="FootnoteText"/>
        <w:spacing w:before="120" w:line="240" w:lineRule="exact"/>
        <w:ind w:firstLine="720"/>
        <w:jc w:val="both"/>
        <w:rPr>
          <w:rFonts w:ascii="Times New Roman" w:hAnsi="Times New Roman" w:cs="Times New Roman"/>
        </w:rPr>
      </w:pPr>
      <w:r w:rsidRPr="00C02C98">
        <w:rPr>
          <w:rStyle w:val="FootnoteReference"/>
          <w:rFonts w:ascii="Times New Roman" w:hAnsi="Times New Roman" w:cs="Times New Roman"/>
        </w:rPr>
        <w:footnoteRef/>
      </w:r>
      <w:r w:rsidRPr="00C02C98">
        <w:rPr>
          <w:rFonts w:ascii="Times New Roman" w:hAnsi="Times New Roman" w:cs="Times New Roman"/>
        </w:rPr>
        <w:fldChar w:fldCharType="begin" w:fldLock="1"/>
      </w:r>
      <w:r w:rsidRPr="00C02C98">
        <w:rPr>
          <w:rFonts w:ascii="Times New Roman" w:hAnsi="Times New Roman" w:cs="Times New Roman"/>
        </w:rPr>
        <w:instrText>ADDIN CSL_CITATION {"citationItems":[{"id":"ITEM-1","itemData":{"DOI":"10.15388/litera.2007.5.7934","ISSN":"0258-0802","author":[{"dropping-particle":"","family":"Haberer","given":"Adolphe","non-dropping-particle":"","parse-names":false,"suffix":""}],"container-title":"Literatūra","id":"ITEM-1","issue":"5","issued":{"date-parts":[["2007"]]},"page":"54-67","title":"Intertextuality in Theory and Practice","type":"article-journal","volume":"49"},"uris":["http://www.mendeley.com/documents/?uuid=d0aad6b0-04f1-40df-ab21-c64436132f8c"]}],"mendeley":{"formattedCitation":"Adolphe Haberer, ‘Intertextuality in Theory and Practice’, &lt;i&gt;Literatūra&lt;/i&gt;, 49.5 (2007), 54–67 &lt;https://doi.org/10.15388/litera.2007.5.7934&gt;.","plainTextFormattedCitation":"Adolphe Haberer, ‘Intertextuality in Theory and Practice’, Literatūra, 49.5 (2007), 54–67 .","previouslyFormattedCitation":"Adolphe Haberer, ‘Intertextuality in Theory and Practice’, &lt;i&gt;Literatūra&lt;/i&gt;, 49.5 (2007), 54–67 &lt;https://doi.org/10.15388/litera.2007.5.7934&gt;."},"properties":{"noteIndex":46},"schema":"https://github.com/citation-style-language/schema/raw/master/csl-citation.json"}</w:instrText>
      </w:r>
      <w:r w:rsidRPr="00C02C98">
        <w:rPr>
          <w:rFonts w:ascii="Times New Roman" w:hAnsi="Times New Roman" w:cs="Times New Roman"/>
        </w:rPr>
        <w:fldChar w:fldCharType="separate"/>
      </w:r>
      <w:r w:rsidRPr="00C02C98">
        <w:rPr>
          <w:rFonts w:ascii="Times New Roman" w:hAnsi="Times New Roman" w:cs="Times New Roman"/>
          <w:noProof/>
        </w:rPr>
        <w:t xml:space="preserve">Adolphe Haberer, ‘Intertextuality in Theory and Practice’, </w:t>
      </w:r>
      <w:r w:rsidRPr="00C02C98">
        <w:rPr>
          <w:rFonts w:ascii="Times New Roman" w:hAnsi="Times New Roman" w:cs="Times New Roman"/>
          <w:i/>
          <w:noProof/>
        </w:rPr>
        <w:t>Literatūra</w:t>
      </w:r>
      <w:r w:rsidRPr="00C02C98">
        <w:rPr>
          <w:rFonts w:ascii="Times New Roman" w:hAnsi="Times New Roman" w:cs="Times New Roman"/>
          <w:noProof/>
        </w:rPr>
        <w:t>, 49.5 (2007), 54–67 &lt;https://doi.org/10.15388/litera.2007.5.7934&gt;.</w:t>
      </w:r>
      <w:r w:rsidRPr="00C02C98">
        <w:rPr>
          <w:rFonts w:ascii="Times New Roman" w:hAnsi="Times New Roman" w:cs="Times New Roman"/>
        </w:rPr>
        <w:fldChar w:fldCharType="end"/>
      </w:r>
    </w:p>
  </w:footnote>
  <w:footnote w:id="18">
    <w:p w14:paraId="2EF802B7" w14:textId="77777777" w:rsidR="00A459DC" w:rsidRPr="00C02C98" w:rsidRDefault="00A459DC" w:rsidP="00A459DC">
      <w:pPr>
        <w:pStyle w:val="FootnoteText"/>
        <w:spacing w:before="120" w:line="240" w:lineRule="exact"/>
        <w:ind w:firstLine="720"/>
        <w:jc w:val="both"/>
        <w:rPr>
          <w:rFonts w:ascii="Times New Roman" w:hAnsi="Times New Roman" w:cs="Times New Roman"/>
        </w:rPr>
      </w:pPr>
      <w:r w:rsidRPr="00C02C98">
        <w:rPr>
          <w:rStyle w:val="FootnoteReference"/>
          <w:rFonts w:ascii="Times New Roman" w:hAnsi="Times New Roman" w:cs="Times New Roman"/>
        </w:rPr>
        <w:footnoteRef/>
      </w:r>
      <w:r w:rsidRPr="00C02C98">
        <w:rPr>
          <w:rFonts w:ascii="Times New Roman" w:hAnsi="Times New Roman" w:cs="Times New Roman"/>
        </w:rPr>
        <w:fldChar w:fldCharType="begin" w:fldLock="1"/>
      </w:r>
      <w:r w:rsidRPr="00C02C98">
        <w:rPr>
          <w:rFonts w:ascii="Times New Roman" w:hAnsi="Times New Roman" w:cs="Times New Roman"/>
        </w:rPr>
        <w:instrText>ADDIN CSL_CITATION {"citationItems":[{"id":"ITEM-1","itemData":{"author":[{"dropping-particle":"","family":"Zygmunt","given":"Tomasz","non-dropping-particle":"","parse-names":false,"suffix":""}],"container-title":"Language-Culture-Politics International Journal","id":"ITEM-1","issued":{"date-parts":[["2016"]]},"page":"46-58","title":"Deconstructing the Meaning","type":"article-journal","volume":"1"},"uris":["http://www.mendeley.com/documents/?uuid=3dd8354b-e08b-4760-8193-e3b95eef5f23"]}],"mendeley":{"formattedCitation":"Tomasz Zygmunt, ‘Deconstructing the Meaning’, &lt;i&gt;Language-Culture-Politics International Journal&lt;/i&gt;, 1 (2016), 46–58.","plainTextFormattedCitation":"Tomasz Zygmunt, ‘Deconstructing the Meaning’, Language-Culture-Politics International Journal, 1 (2016), 46–58.","previouslyFormattedCitation":"Tomasz Zygmunt, ‘Deconstructing the Meaning’, &lt;i&gt;Language-Culture-Politics International Journal&lt;/i&gt;, 1 (2016), 46–58."},"properties":{"noteIndex":47},"schema":"https://github.com/citation-style-language/schema/raw/master/csl-citation.json"}</w:instrText>
      </w:r>
      <w:r w:rsidRPr="00C02C98">
        <w:rPr>
          <w:rFonts w:ascii="Times New Roman" w:hAnsi="Times New Roman" w:cs="Times New Roman"/>
        </w:rPr>
        <w:fldChar w:fldCharType="separate"/>
      </w:r>
      <w:r w:rsidRPr="00C02C98">
        <w:rPr>
          <w:rFonts w:ascii="Times New Roman" w:hAnsi="Times New Roman" w:cs="Times New Roman"/>
          <w:noProof/>
        </w:rPr>
        <w:t xml:space="preserve">Tomasz Zygmunt, ‘Deconstructing the Meaning’, </w:t>
      </w:r>
      <w:r w:rsidRPr="00C02C98">
        <w:rPr>
          <w:rFonts w:ascii="Times New Roman" w:hAnsi="Times New Roman" w:cs="Times New Roman"/>
          <w:i/>
          <w:noProof/>
        </w:rPr>
        <w:t>Language-Culture-Politics International Journal</w:t>
      </w:r>
      <w:r w:rsidRPr="00C02C98">
        <w:rPr>
          <w:rFonts w:ascii="Times New Roman" w:hAnsi="Times New Roman" w:cs="Times New Roman"/>
          <w:noProof/>
        </w:rPr>
        <w:t>, 1 (2016), 46–58.</w:t>
      </w:r>
      <w:r w:rsidRPr="00C02C98">
        <w:rPr>
          <w:rFonts w:ascii="Times New Roman" w:hAnsi="Times New Roman" w:cs="Times New Roman"/>
        </w:rPr>
        <w:fldChar w:fldCharType="end"/>
      </w:r>
    </w:p>
  </w:footnote>
  <w:footnote w:id="19">
    <w:p w14:paraId="7B8CFFA4" w14:textId="77777777" w:rsidR="00A459DC" w:rsidRPr="00C02C98" w:rsidRDefault="00A459DC" w:rsidP="00A459DC">
      <w:pPr>
        <w:pStyle w:val="FootnoteText"/>
        <w:spacing w:before="120" w:line="240" w:lineRule="exact"/>
        <w:ind w:firstLine="720"/>
        <w:jc w:val="both"/>
        <w:rPr>
          <w:rFonts w:ascii="Times New Roman" w:hAnsi="Times New Roman" w:cs="Times New Roman"/>
        </w:rPr>
      </w:pPr>
      <w:r w:rsidRPr="00C02C98">
        <w:rPr>
          <w:rStyle w:val="FootnoteReference"/>
          <w:rFonts w:ascii="Times New Roman" w:hAnsi="Times New Roman" w:cs="Times New Roman"/>
        </w:rPr>
        <w:footnoteRef/>
      </w:r>
      <w:r w:rsidRPr="00C02C98">
        <w:rPr>
          <w:rFonts w:ascii="Times New Roman" w:hAnsi="Times New Roman" w:cs="Times New Roman"/>
        </w:rPr>
        <w:fldChar w:fldCharType="begin" w:fldLock="1"/>
      </w:r>
      <w:r w:rsidRPr="00C02C98">
        <w:rPr>
          <w:rFonts w:ascii="Times New Roman" w:hAnsi="Times New Roman" w:cs="Times New Roman"/>
        </w:rPr>
        <w:instrText>ADDIN CSL_CITATION {"citationItems":[{"id":"ITEM-1","itemData":{"abstract":"Bahasa merupakan sekumpulan tanda-tanda yang menggiring pada suatu makna tertentu. Strukturalisme Ferdinand de Saussure beranggapan penanda (signifier) berkaitan erat dengan petanda (signified). Lebih jauh petanda bagi paham strukturalisme hanya bisa diartikulasikan oleh penanda. Tidak demikian dengan Derrida. Derrida memahami hal tersebut berbeda bahwa keduanya tidak saling bersinggungan (Derrida, 2010; Balkin, 2010; Gnanasekaran, 2015). Penanda dan Petanda tidak memiliki relasi secara langsung, artinya antara kata dan pemikiran dan apa yang dituju tidak pernah sejalan. Ada makna plural terhadap suatu bahasa dan hal itu tidak menetap sifatnya. Dalam memahami teks, seorang pembaca memiliki ruang untuk menafsirkan apa yang dibaca karena teks tidak lagi terikat pada penutur atau penulis. Melalui dekonstruksi, kebebasan pembaca dalam menafsirkan teks tersebut menunjukkan adanya ruang terbuka bagi interpretasi teks baru yang maknanya akan selalu ter-rekonstruksi. Pemikiran Derrida inilah yang juga mempengaruhi kajian-kajian di bidang linguistik kognitif. Oleh sebab itu, makalah ini bertujuan memaparkan bagaimana dekonstruksi masuk dalam proses penafsiran atau pemaknaan pada dimensi-dimensi metaforis dan figuratif dari bahasa. Metode yang digunakan pada makalah ini adalah deskriptif kualitatif. Proses analisis tuturan dan tulisan bermakna metaforis pada makalah ini menggunakan langkah-langkah teori dekonstruksi Derrida oleh Haryatmoko (2016). Beberapa teori pada kajian linguistik kognitif, seperti Metafora Konseptual (Lakoff &amp; Johnson, 2003), Implikatur Percakapan (Sperber &amp; Wilson, 1995), dan Kesantunan Berbahasa (Brown &amp; Levinson, 1987) akan dibahas di dalam tulisan ini beserta contoh-contoh penerapan yang muncul di keseharian dan bagaimana teori dekonstruksi Derrida berpengaruh di dalamnya. Contoh-contoh relevan yang memuat tuturan ataupun tulisan bermakna metaforis tersebut diambil dari dua sumber data secara acak, yaitu dari dialog film dan lirik lagu. Makalah ini meyakini bahwa teori dekonstruksi pada kajian linguistik kognitif dapat memunculkan kembali karakter alami suatu bahasa yang bersifat ambigu dan bermakna plural.","author":[{"dropping-particle":"","family":"Altiria","given":"Seradona","non-dropping-particle":"","parse-names":false,"suffix":""}],"container-title":"Konferensi Linguistik Tahunan Atma Jaya (KOLITA) 21","id":"ITEM-1","issue":"21","issued":{"date-parts":[["2023"]]},"page":"270-280","title":"Dekonstruksi derrida pada kajian linguistik kognitif","type":"article-journal","volume":"21"},"uris":["http://www.mendeley.com/documents/?uuid=d3ccf802-43b4-43d7-8115-4b867791a23b"]}],"mendeley":{"formattedCitation":"Seradona Altiria, ‘Dekonstruksi Derrida Pada Kajian Linguistik Kognitif’, &lt;i&gt;Konferensi Linguistik Tahunan Atma Jaya (KOLITA) 21&lt;/i&gt;, 21.21 (2023), 270–80.","plainTextFormattedCitation":"Seradona Altiria, ‘Dekonstruksi Derrida Pada Kajian Linguistik Kognitif’, Konferensi Linguistik Tahunan Atma Jaya (KOLITA) 21, 21.21 (2023), 270–80.","previouslyFormattedCitation":"Seradona Altiria, ‘Dekonstruksi Derrida Pada Kajian Linguistik Kognitif’, &lt;i&gt;Konferensi Linguistik Tahunan Atma Jaya (KOLITA) 21&lt;/i&gt;, 21.21 (2023), 270–80."},"properties":{"noteIndex":48},"schema":"https://github.com/citation-style-language/schema/raw/master/csl-citation.json"}</w:instrText>
      </w:r>
      <w:r w:rsidRPr="00C02C98">
        <w:rPr>
          <w:rFonts w:ascii="Times New Roman" w:hAnsi="Times New Roman" w:cs="Times New Roman"/>
        </w:rPr>
        <w:fldChar w:fldCharType="separate"/>
      </w:r>
      <w:r w:rsidRPr="00C02C98">
        <w:rPr>
          <w:rFonts w:ascii="Times New Roman" w:hAnsi="Times New Roman" w:cs="Times New Roman"/>
          <w:noProof/>
        </w:rPr>
        <w:t xml:space="preserve">Seradona Altiria, ‘Dekonstruksi Derrida Pada Kajian Linguistik Kognitif’, </w:t>
      </w:r>
      <w:r w:rsidRPr="00C02C98">
        <w:rPr>
          <w:rFonts w:ascii="Times New Roman" w:hAnsi="Times New Roman" w:cs="Times New Roman"/>
          <w:i/>
          <w:noProof/>
        </w:rPr>
        <w:t>Konferensi Linguistik Tahunan Atma Jaya (KOLITA) 21</w:t>
      </w:r>
      <w:r w:rsidRPr="00C02C98">
        <w:rPr>
          <w:rFonts w:ascii="Times New Roman" w:hAnsi="Times New Roman" w:cs="Times New Roman"/>
          <w:noProof/>
        </w:rPr>
        <w:t>, 21.21 (2023), 270–80.</w:t>
      </w:r>
      <w:r w:rsidRPr="00C02C98">
        <w:rPr>
          <w:rFonts w:ascii="Times New Roman" w:hAnsi="Times New Roman" w:cs="Times New Roman"/>
        </w:rPr>
        <w:fldChar w:fldCharType="end"/>
      </w:r>
    </w:p>
  </w:footnote>
  <w:footnote w:id="20">
    <w:p w14:paraId="6B383C9F" w14:textId="77777777" w:rsidR="00A459DC" w:rsidRPr="00C02C98" w:rsidRDefault="00A459DC" w:rsidP="00A459DC">
      <w:pPr>
        <w:pStyle w:val="FootnoteText"/>
        <w:spacing w:before="120" w:line="240" w:lineRule="exact"/>
        <w:ind w:firstLine="720"/>
        <w:jc w:val="both"/>
        <w:rPr>
          <w:rFonts w:ascii="Times New Roman" w:hAnsi="Times New Roman" w:cs="Times New Roman"/>
        </w:rPr>
      </w:pPr>
      <w:r w:rsidRPr="00C02C98">
        <w:rPr>
          <w:rStyle w:val="FootnoteReference"/>
          <w:rFonts w:ascii="Times New Roman" w:hAnsi="Times New Roman" w:cs="Times New Roman"/>
        </w:rPr>
        <w:footnoteRef/>
      </w:r>
      <w:r w:rsidRPr="00C02C98">
        <w:rPr>
          <w:rFonts w:ascii="Times New Roman" w:hAnsi="Times New Roman" w:cs="Times New Roman"/>
        </w:rPr>
        <w:fldChar w:fldCharType="begin" w:fldLock="1"/>
      </w:r>
      <w:r w:rsidRPr="00C02C98">
        <w:rPr>
          <w:rFonts w:ascii="Times New Roman" w:hAnsi="Times New Roman" w:cs="Times New Roman"/>
        </w:rPr>
        <w:instrText>ADDIN CSL_CITATION {"citationItems":[{"id":"ITEM-1","itemData":{"abstract":"Artikel ini membahas dua masalah utama, yaitu (1) analisis wacana kritis (2) dengan kajian filsafat dekonstruksi Derrida. Dalam artikel ini peneliti membahas permasalahan yang ada pada teks kemudian dikaji secara awk (analisis wacana kritis) lalu dihubungkan dengan strategi dekonstruksi. Pemecahan persoalan teks tidak bisa terlepas ideologi pengarang karena arus kesadaran pengarang sangat mempengaruhi maksud teks tersebut. Secara hierarki teks dikaji dengan awk maka ada tiga dimensi dalam membedahnya, yaitu (1) dimensi teks; (2) dimensi praktik wacana; (3) dimensi perubahan sosiokultural. Dari hasil penelitian ini maka arus kesadaran ideologi dan sosiokultural menjadi hal yang patut untuk dikaji jika menggunakan kerangka analisis wacana kritis.","author":[{"dropping-particle":"","family":"Pribadi","given":"Rendy","non-dropping-particle":"","parse-names":false,"suffix":""}],"container-title":"Ismetek","id":"ITEM-1","issued":{"date-parts":[["2018"]]},"page":"119-125","title":"Kajian Dekonstruksi Derrida Dalam Analisis Wacana Kritis","type":"article-journal"},"uris":["http://www.mendeley.com/documents/?uuid=cb3e7de1-7fd9-43fe-a881-c655ca8f0f93"]}],"mendeley":{"formattedCitation":"Rendy Pribadi, ‘Kajian Dekonstruksi Derrida Dalam Analisis Wacana Kritis’, &lt;i&gt;Ismetek&lt;/i&gt;, 2018, 119–25.","plainTextFormattedCitation":"Rendy Pribadi, ‘Kajian Dekonstruksi Derrida Dalam Analisis Wacana Kritis’, Ismetek, 2018, 119–25.","previouslyFormattedCitation":"Rendy Pribadi, ‘Kajian Dekonstruksi Derrida Dalam Analisis Wacana Kritis’, &lt;i&gt;Ismetek&lt;/i&gt;, 2018, 119–25."},"properties":{"noteIndex":49},"schema":"https://github.com/citation-style-language/schema/raw/master/csl-citation.json"}</w:instrText>
      </w:r>
      <w:r w:rsidRPr="00C02C98">
        <w:rPr>
          <w:rFonts w:ascii="Times New Roman" w:hAnsi="Times New Roman" w:cs="Times New Roman"/>
        </w:rPr>
        <w:fldChar w:fldCharType="separate"/>
      </w:r>
      <w:r w:rsidRPr="00C02C98">
        <w:rPr>
          <w:rFonts w:ascii="Times New Roman" w:hAnsi="Times New Roman" w:cs="Times New Roman"/>
          <w:noProof/>
        </w:rPr>
        <w:t xml:space="preserve">Rendy Pribadi, ‘Kajian Dekonstruksi Derrida Dalam Analisis Wacana Kritis’, </w:t>
      </w:r>
      <w:r w:rsidRPr="00C02C98">
        <w:rPr>
          <w:rFonts w:ascii="Times New Roman" w:hAnsi="Times New Roman" w:cs="Times New Roman"/>
          <w:i/>
          <w:noProof/>
        </w:rPr>
        <w:t>Ismetek</w:t>
      </w:r>
      <w:r w:rsidRPr="00C02C98">
        <w:rPr>
          <w:rFonts w:ascii="Times New Roman" w:hAnsi="Times New Roman" w:cs="Times New Roman"/>
          <w:noProof/>
        </w:rPr>
        <w:t>, 2018, 119–25.</w:t>
      </w:r>
      <w:r w:rsidRPr="00C02C98">
        <w:rPr>
          <w:rFonts w:ascii="Times New Roman" w:hAnsi="Times New Roman" w:cs="Times New Roman"/>
        </w:rPr>
        <w:fldChar w:fldCharType="end"/>
      </w:r>
    </w:p>
  </w:footnote>
  <w:footnote w:id="21">
    <w:p w14:paraId="54B321CC" w14:textId="77777777" w:rsidR="009C3441" w:rsidRPr="00C02C98" w:rsidRDefault="009C3441" w:rsidP="009C3441">
      <w:pPr>
        <w:pStyle w:val="FootnoteText"/>
        <w:spacing w:line="240" w:lineRule="exact"/>
        <w:ind w:firstLine="720"/>
        <w:jc w:val="both"/>
        <w:rPr>
          <w:rFonts w:ascii="Times New Roman" w:hAnsi="Times New Roman" w:cs="Times New Roman"/>
        </w:rPr>
      </w:pPr>
      <w:r w:rsidRPr="00C02C98">
        <w:rPr>
          <w:rStyle w:val="FootnoteReference"/>
          <w:rFonts w:ascii="Times New Roman" w:hAnsi="Times New Roman" w:cs="Times New Roman"/>
        </w:rPr>
        <w:footnoteRef/>
      </w:r>
      <w:r w:rsidRPr="00C02C98">
        <w:rPr>
          <w:rFonts w:ascii="Times New Roman" w:hAnsi="Times New Roman" w:cs="Times New Roman"/>
        </w:rPr>
        <w:fldChar w:fldCharType="begin" w:fldLock="1"/>
      </w:r>
      <w:r w:rsidRPr="00C02C98">
        <w:rPr>
          <w:rFonts w:ascii="Times New Roman" w:hAnsi="Times New Roman" w:cs="Times New Roman"/>
        </w:rPr>
        <w:instrText>ADDIN CSL_CITATION {"citationItems":[{"id":"ITEM-1","itemData":{"author":[{"dropping-particle":"","family":"Sanjaya","given":"Martin","non-dropping-particle":"","parse-names":false,"suffix":""}],"edition":"1","id":"ITEM-1","issued":{"date-parts":[["2025"]]},"number-of-pages":"199","publisher":"Cantrik","publisher-place":"Yogyakarta","title":"Nihilisme Derrida dan Masalah Metafisika","type":"book"},"uris":["http://www.mendeley.com/documents/?uuid=42e65b70-50d9-4248-bb60-c37b4a62980b"]}],"mendeley":{"formattedCitation":"Martin Sanjaya, &lt;i&gt;Nihilisme Derrida Dan Masalah Metafisika&lt;/i&gt;, 1st edn (Yogyakarta: Cantrik, 2025).","plainTextFormattedCitation":"Martin Sanjaya, Nihilisme Derrida Dan Masalah Metafisika, 1st edn (Yogyakarta: Cantrik, 2025).","previouslyFormattedCitation":"Martin Sanjaya, &lt;i&gt;Nihilisme Derrida Dan Masalah Metafisika&lt;/i&gt;, 1st edn (Yogyakarta: Cantrik, 2025)."},"properties":{"noteIndex":69},"schema":"https://github.com/citation-style-language/schema/raw/master/csl-citation.json"}</w:instrText>
      </w:r>
      <w:r w:rsidRPr="00C02C98">
        <w:rPr>
          <w:rFonts w:ascii="Times New Roman" w:hAnsi="Times New Roman" w:cs="Times New Roman"/>
        </w:rPr>
        <w:fldChar w:fldCharType="separate"/>
      </w:r>
      <w:r w:rsidRPr="00C02C98">
        <w:rPr>
          <w:rFonts w:ascii="Times New Roman" w:hAnsi="Times New Roman" w:cs="Times New Roman"/>
          <w:noProof/>
        </w:rPr>
        <w:t xml:space="preserve">Martin Sanjaya, </w:t>
      </w:r>
      <w:r w:rsidRPr="00C02C98">
        <w:rPr>
          <w:rFonts w:ascii="Times New Roman" w:hAnsi="Times New Roman" w:cs="Times New Roman"/>
          <w:i/>
          <w:noProof/>
        </w:rPr>
        <w:t>Nihilisme Derrida Dan Masalah Metafisika</w:t>
      </w:r>
      <w:r w:rsidRPr="00C02C98">
        <w:rPr>
          <w:rFonts w:ascii="Times New Roman" w:hAnsi="Times New Roman" w:cs="Times New Roman"/>
          <w:noProof/>
        </w:rPr>
        <w:t>, 1st edn (Yogyakarta: Cantrik, 2025).</w:t>
      </w:r>
      <w:r w:rsidRPr="00C02C98">
        <w:rPr>
          <w:rFonts w:ascii="Times New Roman" w:hAnsi="Times New Roman" w:cs="Times New Roman"/>
        </w:rPr>
        <w:fldChar w:fldCharType="end"/>
      </w:r>
    </w:p>
  </w:footnote>
  <w:footnote w:id="22">
    <w:p w14:paraId="65434971" w14:textId="77777777" w:rsidR="009C3441" w:rsidRPr="00C02C98" w:rsidRDefault="009C3441" w:rsidP="009C3441">
      <w:pPr>
        <w:pStyle w:val="FootnoteText"/>
        <w:spacing w:before="120" w:line="240" w:lineRule="exact"/>
        <w:ind w:firstLine="720"/>
        <w:jc w:val="both"/>
        <w:rPr>
          <w:rFonts w:ascii="Times New Roman" w:hAnsi="Times New Roman" w:cs="Times New Roman"/>
        </w:rPr>
      </w:pPr>
      <w:r w:rsidRPr="00C02C98">
        <w:rPr>
          <w:rStyle w:val="FootnoteReference"/>
          <w:rFonts w:ascii="Times New Roman" w:hAnsi="Times New Roman" w:cs="Times New Roman"/>
        </w:rPr>
        <w:footnoteRef/>
      </w:r>
      <w:r w:rsidRPr="00C02C98">
        <w:rPr>
          <w:rFonts w:ascii="Times New Roman" w:hAnsi="Times New Roman" w:cs="Times New Roman"/>
        </w:rPr>
        <w:fldChar w:fldCharType="begin" w:fldLock="1"/>
      </w:r>
      <w:r w:rsidRPr="00C02C98">
        <w:rPr>
          <w:rFonts w:ascii="Times New Roman" w:hAnsi="Times New Roman" w:cs="Times New Roman"/>
        </w:rPr>
        <w:instrText>ADDIN CSL_CITATION {"citationItems":[{"id":"ITEM-1","itemData":{"DOI":"10.1080/10584609.2025.2456519","ISSN":"10917675","abstract":"To what extent do news frames influence public opinion? While a large body of experimental research suggests sizable effects, it is unclear how these findings translate to authentically complex information environments. I exploit a rare change in the immigration framing of the largest German tabloid, Bild, to estimate the precise impact of this shift on immigration attitudes using large-scale panel data. Despite a 42% increase in the emphasis on crime in Bild’s immigration coverage, I find a robust and precise null effect on immigration attitudes and several related variables. These findings highlight that framing effects materialize under specific scope conditions that need to be considered when generalizing from experimental results.","author":[{"dropping-particle":"","family":"Berk","given":"Nicolai","non-dropping-particle":"","parse-names":false,"suffix":""}],"container-title":"Political Communication","id":"ITEM-1","issue":"00","issued":{"date-parts":[["2025"]]},"page":"1-17","publisher":"Routledge","title":"The Impact of Media Framing in Complex Information Environments","type":"article-journal","volume":"00"},"uris":["http://www.mendeley.com/documents/?uuid=5922323d-a3db-475c-bb01-9bd35593d657"]}],"mendeley":{"formattedCitation":"Nicolai Berk, ‘The Impact of Media Framing in Complex Information Environments’, &lt;i&gt;Political Communication&lt;/i&gt;, 00.00 (2025), 1–17 &lt;https://doi.org/10.1080/10584609.2025.2456519&gt;.","plainTextFormattedCitation":"Nicolai Berk, ‘The Impact of Media Framing in Complex Information Environments’, Political Communication, 00.00 (2025), 1–17 .","previouslyFormattedCitation":"Nicolai Berk, ‘The Impact of Media Framing in Complex Information Environments’, &lt;i&gt;Political Communication&lt;/i&gt;, 00.00 (2025), 1–17 &lt;https://doi.org/10.1080/10584609.2025.2456519&gt;."},"properties":{"noteIndex":78},"schema":"https://github.com/citation-style-language/schema/raw/master/csl-citation.json"}</w:instrText>
      </w:r>
      <w:r w:rsidRPr="00C02C98">
        <w:rPr>
          <w:rFonts w:ascii="Times New Roman" w:hAnsi="Times New Roman" w:cs="Times New Roman"/>
        </w:rPr>
        <w:fldChar w:fldCharType="separate"/>
      </w:r>
      <w:r w:rsidRPr="00C02C98">
        <w:rPr>
          <w:rFonts w:ascii="Times New Roman" w:hAnsi="Times New Roman" w:cs="Times New Roman"/>
          <w:noProof/>
        </w:rPr>
        <w:t xml:space="preserve">Nicolai Berk, ‘The Impact of Media Framing in Complex Information Environments’, </w:t>
      </w:r>
      <w:r w:rsidRPr="00C02C98">
        <w:rPr>
          <w:rFonts w:ascii="Times New Roman" w:hAnsi="Times New Roman" w:cs="Times New Roman"/>
          <w:i/>
          <w:noProof/>
        </w:rPr>
        <w:t>Political Communication</w:t>
      </w:r>
      <w:r w:rsidRPr="00C02C98">
        <w:rPr>
          <w:rFonts w:ascii="Times New Roman" w:hAnsi="Times New Roman" w:cs="Times New Roman"/>
          <w:noProof/>
        </w:rPr>
        <w:t>, 00.00 (2025), 1–17 &lt;https://doi.org/10.1080/10584609.2025.2456519&gt;.</w:t>
      </w:r>
      <w:r w:rsidRPr="00C02C98">
        <w:rPr>
          <w:rFonts w:ascii="Times New Roman" w:hAnsi="Times New Roman" w:cs="Times New Roman"/>
        </w:rPr>
        <w:fldChar w:fldCharType="end"/>
      </w:r>
    </w:p>
  </w:footnote>
  <w:footnote w:id="23">
    <w:p w14:paraId="61655635" w14:textId="77777777" w:rsidR="009C3441" w:rsidRPr="00C02C98" w:rsidRDefault="009C3441" w:rsidP="009C3441">
      <w:pPr>
        <w:pStyle w:val="FootnoteText"/>
        <w:spacing w:before="120" w:line="240" w:lineRule="exact"/>
        <w:ind w:firstLine="720"/>
        <w:jc w:val="both"/>
        <w:rPr>
          <w:rFonts w:ascii="Times New Roman" w:hAnsi="Times New Roman" w:cs="Times New Roman"/>
        </w:rPr>
      </w:pPr>
      <w:r w:rsidRPr="00C02C98">
        <w:rPr>
          <w:rStyle w:val="FootnoteReference"/>
          <w:rFonts w:ascii="Times New Roman" w:hAnsi="Times New Roman" w:cs="Times New Roman"/>
        </w:rPr>
        <w:footnoteRef/>
      </w:r>
      <w:r w:rsidRPr="00C02C98">
        <w:rPr>
          <w:rFonts w:ascii="Times New Roman" w:hAnsi="Times New Roman" w:cs="Times New Roman"/>
        </w:rPr>
        <w:fldChar w:fldCharType="begin" w:fldLock="1"/>
      </w:r>
      <w:r w:rsidRPr="00C02C98">
        <w:rPr>
          <w:rFonts w:ascii="Times New Roman" w:hAnsi="Times New Roman" w:cs="Times New Roman"/>
        </w:rPr>
        <w:instrText>ADDIN CSL_CITATION {"citationItems":[{"id":"ITEM-1","itemData":{"ISBN":"1550508460640","author":[{"dropping-particle":"","family":"Taufik","given":"","non-dropping-particle":"","parse-names":false,"suffix":""},{"dropping-particle":"","family":"Nadzir","given":"Muhammad M.N.","non-dropping-particle":"","parse-names":false,"suffix":""},{"dropping-particle":"","family":"Hamil","given":"Jamaie Hj","non-dropping-particle":"","parse-names":false,"suffix":""}],"container-title":"Otoritas","id":"ITEM-1","issue":"2","issued":{"date-parts":[["2023"]]},"page":"333-351","title":"Declining Democracy: Autocratization in Indonesia During the Jokowi Years","type":"article-journal","volume":"13"},"uris":["http://www.mendeley.com/documents/?uuid=f7e17fd5-b59b-4b37-957f-3d48ccd8349d"]}],"mendeley":{"formattedCitation":"Taufik, Muhammad M.N. Nadzir, and Jamaie Hj Hamil, ‘Declining Democracy: Autocratization in Indonesia During the Jokowi Years’, &lt;i&gt;Otoritas&lt;/i&gt;, 13.2 (2023), 333–51.","plainTextFormattedCitation":"Taufik, Muhammad M.N. Nadzir, and Jamaie Hj Hamil, ‘Declining Democracy: Autocratization in Indonesia During the Jokowi Years’, Otoritas, 13.2 (2023), 333–51.","previouslyFormattedCitation":"Taufik, Muhammad M.N. Nadzir, and Jamaie Hj Hamil, ‘Declining Democracy: Autocratization in Indonesia During the Jokowi Years’, &lt;i&gt;Otoritas&lt;/i&gt;, 13.2 (2023), 333–51."},"properties":{"noteIndex":79},"schema":"https://github.com/citation-style-language/schema/raw/master/csl-citation.json"}</w:instrText>
      </w:r>
      <w:r w:rsidRPr="00C02C98">
        <w:rPr>
          <w:rFonts w:ascii="Times New Roman" w:hAnsi="Times New Roman" w:cs="Times New Roman"/>
        </w:rPr>
        <w:fldChar w:fldCharType="separate"/>
      </w:r>
      <w:r w:rsidRPr="00C02C98">
        <w:rPr>
          <w:rFonts w:ascii="Times New Roman" w:hAnsi="Times New Roman" w:cs="Times New Roman"/>
          <w:noProof/>
        </w:rPr>
        <w:t xml:space="preserve">Taufik, Muhammad M.N. Nadzir, and Jamaie Hj Hamil, ‘Declining Democracy: Autocratization in Indonesia During the Jokowi Years’, </w:t>
      </w:r>
      <w:r w:rsidRPr="00C02C98">
        <w:rPr>
          <w:rFonts w:ascii="Times New Roman" w:hAnsi="Times New Roman" w:cs="Times New Roman"/>
          <w:i/>
          <w:noProof/>
        </w:rPr>
        <w:t>Otoritas</w:t>
      </w:r>
      <w:r w:rsidRPr="00C02C98">
        <w:rPr>
          <w:rFonts w:ascii="Times New Roman" w:hAnsi="Times New Roman" w:cs="Times New Roman"/>
          <w:noProof/>
        </w:rPr>
        <w:t>, 13.2 (2023), 333–51.</w:t>
      </w:r>
      <w:r w:rsidRPr="00C02C98">
        <w:rPr>
          <w:rFonts w:ascii="Times New Roman" w:hAnsi="Times New Roman" w:cs="Times New Roman"/>
        </w:rPr>
        <w:fldChar w:fldCharType="end"/>
      </w:r>
    </w:p>
  </w:footnote>
  <w:footnote w:id="24">
    <w:p w14:paraId="07A90726" w14:textId="77777777" w:rsidR="009C3441" w:rsidRPr="00C02C98" w:rsidRDefault="009C3441" w:rsidP="009C3441">
      <w:pPr>
        <w:pStyle w:val="FootnoteText"/>
        <w:spacing w:line="240" w:lineRule="exact"/>
        <w:ind w:firstLine="720"/>
        <w:jc w:val="both"/>
        <w:rPr>
          <w:rFonts w:ascii="Times New Roman" w:hAnsi="Times New Roman" w:cs="Times New Roman"/>
        </w:rPr>
      </w:pPr>
      <w:r w:rsidRPr="00C02C98">
        <w:rPr>
          <w:rStyle w:val="FootnoteReference"/>
          <w:rFonts w:ascii="Times New Roman" w:hAnsi="Times New Roman" w:cs="Times New Roman"/>
        </w:rPr>
        <w:footnoteRef/>
      </w:r>
      <w:r w:rsidRPr="00C02C98">
        <w:rPr>
          <w:rFonts w:ascii="Times New Roman" w:hAnsi="Times New Roman" w:cs="Times New Roman"/>
        </w:rPr>
        <w:fldChar w:fldCharType="begin" w:fldLock="1"/>
      </w:r>
      <w:r w:rsidRPr="00C02C98">
        <w:rPr>
          <w:rFonts w:ascii="Times New Roman" w:hAnsi="Times New Roman" w:cs="Times New Roman"/>
        </w:rPr>
        <w:instrText>ADDIN CSL_CITATION {"citationItems":[{"id":"ITEM-1","itemData":{"URL":"https://isif.ac.id/pentingnya-memiliki-akhlak-dan-perilaku-yang-baik-kepada-semua-umat-manusia/","accessed":{"date-parts":[["2025","8","25"]]},"author":[{"dropping-particle":"","family":"Deirifani","given":"Alvi","non-dropping-particle":"","parse-names":false,"suffix":""}],"container-title":"isif.ac.id","id":"ITEM-1","issued":{"date-parts":[["2023"]]},"page":"121","title":"Pentingnya Memiliki Akhlak dan Perilaku yang Baik Kepada Semua Umat Manusia","type":"webpage"},"uris":["http://www.mendeley.com/documents/?uuid=eb6ff552-d4cd-4bd1-a50f-879933f69671"]}],"mendeley":{"formattedCitation":"Alvi Deirifani, ‘Pentingnya Memiliki Akhlak Dan Perilaku Yang Baik Kepada Semua Umat Manusia’, &lt;i&gt;Isif.Ac.Id&lt;/i&gt;, 2023, p. 121 &lt;https://isif.ac.id/pentingnya-memiliki-akhlak-dan-perilaku-yang-baik-kepada-semua-umat-manusia/&gt; [accessed 25 August 2025].","plainTextFormattedCitation":"Alvi Deirifani, ‘Pentingnya Memiliki Akhlak Dan Perilaku Yang Baik Kepada Semua Umat Manusia’, Isif.Ac.Id, 2023, p. 121  [accessed 25 August 2025].","previouslyFormattedCitation":"Alvi Deirifani, ‘Pentingnya Memiliki Akhlak Dan Perilaku Yang Baik Kepada Semua Umat Manusia’, &lt;i&gt;Isif.Ac.Id&lt;/i&gt;, 2023, p. 121 &lt;https://isif.ac.id/pentingnya-memiliki-akhlak-dan-perilaku-yang-baik-kepada-semua-umat-manusia/&gt; [accessed 25 August 2025]."},"properties":{"noteIndex":80},"schema":"https://github.com/citation-style-language/schema/raw/master/csl-citation.json"}</w:instrText>
      </w:r>
      <w:r w:rsidRPr="00C02C98">
        <w:rPr>
          <w:rFonts w:ascii="Times New Roman" w:hAnsi="Times New Roman" w:cs="Times New Roman"/>
        </w:rPr>
        <w:fldChar w:fldCharType="separate"/>
      </w:r>
      <w:r w:rsidRPr="00C02C98">
        <w:rPr>
          <w:rFonts w:ascii="Times New Roman" w:hAnsi="Times New Roman" w:cs="Times New Roman"/>
          <w:noProof/>
        </w:rPr>
        <w:t xml:space="preserve">Alvi Deirifani, ‘Pentingnya Memiliki Akhlak Dan Perilaku Yang Baik Kepada Semua Umat Manusia’, </w:t>
      </w:r>
      <w:r w:rsidRPr="00C02C98">
        <w:rPr>
          <w:rFonts w:ascii="Times New Roman" w:hAnsi="Times New Roman" w:cs="Times New Roman"/>
          <w:i/>
          <w:noProof/>
        </w:rPr>
        <w:t>Isif.Ac.Id</w:t>
      </w:r>
      <w:r w:rsidRPr="00C02C98">
        <w:rPr>
          <w:rFonts w:ascii="Times New Roman" w:hAnsi="Times New Roman" w:cs="Times New Roman"/>
          <w:noProof/>
        </w:rPr>
        <w:t>, 2023, p. 121 &lt;https://isif.ac.id/pentingnya-memiliki-akhlak-dan-perilaku-yang-baik-kepada-semua-umat-manusia/&gt; [accessed 25 August 2025].</w:t>
      </w:r>
      <w:r w:rsidRPr="00C02C98">
        <w:rPr>
          <w:rFonts w:ascii="Times New Roman" w:hAnsi="Times New Roman" w:cs="Times New Roman"/>
        </w:rPr>
        <w:fldChar w:fldCharType="end"/>
      </w:r>
    </w:p>
  </w:footnote>
  <w:footnote w:id="25">
    <w:p w14:paraId="7A83F2C0" w14:textId="77777777" w:rsidR="009C3441" w:rsidRPr="00C02C98" w:rsidRDefault="009C3441" w:rsidP="009C3441">
      <w:pPr>
        <w:pStyle w:val="FootnoteText"/>
        <w:spacing w:before="120" w:line="240" w:lineRule="exact"/>
        <w:ind w:firstLine="720"/>
        <w:jc w:val="both"/>
        <w:rPr>
          <w:rFonts w:ascii="Times New Roman" w:hAnsi="Times New Roman" w:cs="Times New Roman"/>
        </w:rPr>
      </w:pPr>
      <w:r w:rsidRPr="00C02C98">
        <w:rPr>
          <w:rStyle w:val="FootnoteReference"/>
          <w:rFonts w:ascii="Times New Roman" w:hAnsi="Times New Roman" w:cs="Times New Roman"/>
        </w:rPr>
        <w:footnoteRef/>
      </w:r>
      <w:r w:rsidRPr="00C02C98">
        <w:rPr>
          <w:rFonts w:ascii="Times New Roman" w:hAnsi="Times New Roman" w:cs="Times New Roman"/>
        </w:rPr>
        <w:fldChar w:fldCharType="begin" w:fldLock="1"/>
      </w:r>
      <w:r w:rsidRPr="00C02C98">
        <w:rPr>
          <w:rFonts w:ascii="Times New Roman" w:hAnsi="Times New Roman" w:cs="Times New Roman"/>
        </w:rPr>
        <w:instrText>ADDIN CSL_CITATION {"citationItems":[{"id":"ITEM-1","itemData":{"DOI":"10.21275/sr24526003427","ISBN":"2452600342","abstract":": Comprehending the text in a foreign language has always remained a challenge for students due to the difficult nature of the language and the ambiguity of the multiplicity of meanings. This study aims to analyse Jacques Derrida’s Deconstruction theory. The study analyses Deconstruction theory using its three principles: binary opposition, Difference, and logocentrism, to enhance EFL students’ learning skills. The researcher used a qualitative theoretical framework to conduct the study. The study analysed the works of different researchers and, based on that, formed an opinion on including the Deconstruction theory in teaching reading skills to EFL learners. The study aims to answer the two research objectives. First, analyse the deconstruction theory and its contribution to developing reading skills. Secondly, to address the elements of language, meaning and interpretation in the context of deconstruction theory. The findings showed that Deconstruction can be a valuable strategy for enhancing critical reading skills. The findings also highlighted the multiplicity of meaning in language when analysing the text through the Deconstruction approach.","author":[{"dropping-particle":"","family":"Umar","given":"Mohammad","non-dropping-particle":"","parse-names":false,"suffix":""}],"container-title":"International Journal of Science and Research (IJSR)","id":"ITEM-1","issue":"5","issued":{"date-parts":[["2024"]]},"page":"1465-1471","title":"The Theory of Deconstruction and Its Significance in Developing the Reading Skills","type":"article-journal","volume":"13"},"uris":["http://www.mendeley.com/documents/?uuid=2f74237f-f210-4f0d-a44a-f0cebbf0db3c"]}],"mendeley":{"formattedCitation":"Mohammad Umar, ‘The Theory of Deconstruction and Its Significance in Developing the Reading Skills’, &lt;i&gt;International Journal of Science and Research (IJSR)&lt;/i&gt;, 13.5 (2024), 1465–71 &lt;https://doi.org/10.21275/sr24526003427&gt;.","plainTextFormattedCitation":"Mohammad Umar, ‘The Theory of Deconstruction and Its Significance in Developing the Reading Skills’, International Journal of Science and Research (IJSR), 13.5 (2024), 1465–71 .","previouslyFormattedCitation":"Mohammad Umar, ‘The Theory of Deconstruction and Its Significance in Developing the Reading Skills’, &lt;i&gt;International Journal of Science and Research (IJSR)&lt;/i&gt;, 13.5 (2024), 1465–71 &lt;https://doi.org/10.21275/sr24526003427&gt;."},"properties":{"noteIndex":81},"schema":"https://github.com/citation-style-language/schema/raw/master/csl-citation.json"}</w:instrText>
      </w:r>
      <w:r w:rsidRPr="00C02C98">
        <w:rPr>
          <w:rFonts w:ascii="Times New Roman" w:hAnsi="Times New Roman" w:cs="Times New Roman"/>
        </w:rPr>
        <w:fldChar w:fldCharType="separate"/>
      </w:r>
      <w:r w:rsidRPr="00C02C98">
        <w:rPr>
          <w:rFonts w:ascii="Times New Roman" w:hAnsi="Times New Roman" w:cs="Times New Roman"/>
          <w:noProof/>
        </w:rPr>
        <w:t xml:space="preserve">Mohammad Umar, ‘The Theory of Deconstruction and Its Significance in Developing the Reading Skills’, </w:t>
      </w:r>
      <w:r w:rsidRPr="00C02C98">
        <w:rPr>
          <w:rFonts w:ascii="Times New Roman" w:hAnsi="Times New Roman" w:cs="Times New Roman"/>
          <w:i/>
          <w:noProof/>
        </w:rPr>
        <w:t>International Journal of Science and Research (IJSR)</w:t>
      </w:r>
      <w:r w:rsidRPr="00C02C98">
        <w:rPr>
          <w:rFonts w:ascii="Times New Roman" w:hAnsi="Times New Roman" w:cs="Times New Roman"/>
          <w:noProof/>
        </w:rPr>
        <w:t>, 13.5 (2024), 1465–71 &lt;https://doi.org/10.21275/sr24526003427&gt;.</w:t>
      </w:r>
      <w:r w:rsidRPr="00C02C98">
        <w:rPr>
          <w:rFonts w:ascii="Times New Roman" w:hAnsi="Times New Roman" w:cs="Times New Roman"/>
        </w:rPr>
        <w:fldChar w:fldCharType="end"/>
      </w:r>
    </w:p>
  </w:footnote>
  <w:footnote w:id="26">
    <w:p w14:paraId="3304A790" w14:textId="77777777" w:rsidR="009C3441" w:rsidRPr="00C02C98" w:rsidRDefault="009C3441" w:rsidP="009C3441">
      <w:pPr>
        <w:pStyle w:val="FootnoteText"/>
        <w:spacing w:line="240" w:lineRule="exact"/>
        <w:ind w:firstLine="720"/>
        <w:jc w:val="both"/>
        <w:rPr>
          <w:rFonts w:ascii="Times New Roman" w:hAnsi="Times New Roman" w:cs="Times New Roman"/>
        </w:rPr>
      </w:pPr>
      <w:r w:rsidRPr="00C02C98">
        <w:rPr>
          <w:rStyle w:val="FootnoteReference"/>
          <w:rFonts w:ascii="Times New Roman" w:hAnsi="Times New Roman" w:cs="Times New Roman"/>
        </w:rPr>
        <w:footnoteRef/>
      </w:r>
      <w:r w:rsidRPr="00C02C98">
        <w:rPr>
          <w:rFonts w:ascii="Times New Roman" w:hAnsi="Times New Roman" w:cs="Times New Roman"/>
        </w:rPr>
        <w:fldChar w:fldCharType="begin" w:fldLock="1"/>
      </w:r>
      <w:r w:rsidRPr="00C02C98">
        <w:rPr>
          <w:rFonts w:ascii="Times New Roman" w:hAnsi="Times New Roman" w:cs="Times New Roman"/>
        </w:rPr>
        <w:instrText>ADDIN CSL_CITATION {"citationItems":[{"id":"ITEM-1","itemData":{"abstract":"ביקורת ספרות, \"הבז\", ספרות טבע,","author":[{"dropping-particle":"","family":"S","given":"Seyfi","non-dropping-particle":"","parse-names":false,"suffix":""},{"dropping-particle":"","family":"C.M","given":"Hall","non-dropping-particle":"","parse-names":false,"suffix":""},{"dropping-particle":"","family":"Dkk","given":"","non-dropping-particle":"","parse-names":false,"suffix":""}],"container-title":"Sustainable","id":"ITEM-1","issued":{"date-parts":[["2022"]]},"page":"1-26","title":"How does Digital Media Engagement Influence Sustainability Driven Political Consumerism Gen Z Tourists","type":"article-journal"},"uris":["http://www.mendeley.com/documents/?uuid=dcf211dd-e74d-4af1-ba51-11cdfd39c4f2"]}],"mendeley":{"formattedCitation":"Seyfi S, Hall C.M, and Dkk, ‘How Does Digital Media Engagement Influence Sustainability Driven Political Consumerism Gen Z Tourists’, &lt;i&gt;Sustainable&lt;/i&gt;, 2022, 1–26.","plainTextFormattedCitation":"Seyfi S, Hall C.M, and Dkk, ‘How Does Digital Media Engagement Influence Sustainability Driven Political Consumerism Gen Z Tourists’, Sustainable, 2022, 1–26.","previouslyFormattedCitation":"Seyfi S, Hall C.M, and Dkk, ‘How Does Digital Media Engagement Influence Sustainability Driven Political Consumerism Gen Z Tourists’, &lt;i&gt;Sustainable&lt;/i&gt;, 2022, 1–26."},"properties":{"noteIndex":82},"schema":"https://github.com/citation-style-language/schema/raw/master/csl-citation.json"}</w:instrText>
      </w:r>
      <w:r w:rsidRPr="00C02C98">
        <w:rPr>
          <w:rFonts w:ascii="Times New Roman" w:hAnsi="Times New Roman" w:cs="Times New Roman"/>
        </w:rPr>
        <w:fldChar w:fldCharType="separate"/>
      </w:r>
      <w:r w:rsidRPr="00C02C98">
        <w:rPr>
          <w:rFonts w:ascii="Times New Roman" w:hAnsi="Times New Roman" w:cs="Times New Roman"/>
          <w:noProof/>
        </w:rPr>
        <w:t xml:space="preserve">Seyfi S, Hall C.M, and Dkk, ‘How Does Digital Media Engagement Influence Sustainability Driven Political Consumerism Gen Z Tourists’, </w:t>
      </w:r>
      <w:r w:rsidRPr="00C02C98">
        <w:rPr>
          <w:rFonts w:ascii="Times New Roman" w:hAnsi="Times New Roman" w:cs="Times New Roman"/>
          <w:i/>
          <w:noProof/>
        </w:rPr>
        <w:t>Sustainable</w:t>
      </w:r>
      <w:r w:rsidRPr="00C02C98">
        <w:rPr>
          <w:rFonts w:ascii="Times New Roman" w:hAnsi="Times New Roman" w:cs="Times New Roman"/>
          <w:noProof/>
        </w:rPr>
        <w:t>, 2022, 1–26.</w:t>
      </w:r>
      <w:r w:rsidRPr="00C02C98">
        <w:rPr>
          <w:rFonts w:ascii="Times New Roman" w:hAnsi="Times New Roman" w:cs="Times New Roman"/>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2018A" w14:textId="77777777" w:rsidR="00C53E83" w:rsidRDefault="00C53E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0941448"/>
      <w:docPartObj>
        <w:docPartGallery w:val="Page Numbers (Top of Page)"/>
        <w:docPartUnique/>
      </w:docPartObj>
    </w:sdtPr>
    <w:sdtEndPr>
      <w:rPr>
        <w:noProof/>
      </w:rPr>
    </w:sdtEndPr>
    <w:sdtContent>
      <w:p w14:paraId="713FFDEE" w14:textId="2002BEEC" w:rsidR="00C53E83" w:rsidRDefault="00C53E8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7A62691" w14:textId="1D8A8A4F" w:rsidR="000A1005" w:rsidRPr="000A1005" w:rsidRDefault="000A1005">
    <w:pPr>
      <w:pStyle w:val="Header"/>
      <w:rPr>
        <w:color w:val="1F3864" w:themeColor="accent1" w:themeShade="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22338" w14:textId="77777777" w:rsidR="00C53E83" w:rsidRDefault="00C53E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60215"/>
    <w:multiLevelType w:val="hybridMultilevel"/>
    <w:tmpl w:val="800E26D6"/>
    <w:lvl w:ilvl="0" w:tplc="79E84ECE">
      <w:start w:val="1"/>
      <w:numFmt w:val="upperLetter"/>
      <w:pStyle w:val="2Subbab"/>
      <w:lvlText w:val="%1."/>
      <w:lvlJc w:val="left"/>
      <w:pPr>
        <w:ind w:left="360" w:hanging="360"/>
      </w:pPr>
      <w:rPr>
        <w:b/>
        <w:bCs w:val="0"/>
        <w:i w:val="0"/>
        <w:iCs/>
      </w:rPr>
    </w:lvl>
    <w:lvl w:ilvl="1" w:tplc="97787D46">
      <w:start w:val="1"/>
      <w:numFmt w:val="decimal"/>
      <w:lvlText w:val="%2."/>
      <w:lvlJc w:val="left"/>
      <w:pPr>
        <w:ind w:left="1810" w:hanging="730"/>
      </w:pPr>
      <w:rPr>
        <w:rFonts w:hint="default"/>
        <w:i w:val="0"/>
        <w:iCs w:val="0"/>
      </w:rPr>
    </w:lvl>
    <w:lvl w:ilvl="2" w:tplc="69DC7BCA">
      <w:start w:val="1"/>
      <w:numFmt w:val="decimal"/>
      <w:lvlText w:val="%3."/>
      <w:lvlJc w:val="left"/>
      <w:pPr>
        <w:ind w:left="2340" w:hanging="360"/>
      </w:pPr>
      <w:rPr>
        <w:rFonts w:asciiTheme="majorHAnsi" w:hAnsiTheme="majorHAnsi" w:cs="Arial" w:hint="default"/>
        <w:color w:val="374151"/>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51021C"/>
    <w:multiLevelType w:val="hybridMultilevel"/>
    <w:tmpl w:val="1AB87F26"/>
    <w:lvl w:ilvl="0" w:tplc="6F06D2B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462D82"/>
    <w:multiLevelType w:val="multilevel"/>
    <w:tmpl w:val="740EA168"/>
    <w:lvl w:ilvl="0">
      <w:start w:val="1"/>
      <w:numFmt w:val="decimal"/>
      <w:lvlText w:val="%1."/>
      <w:lvlJc w:val="left"/>
      <w:pPr>
        <w:tabs>
          <w:tab w:val="num" w:pos="720"/>
        </w:tabs>
        <w:ind w:left="720" w:hanging="360"/>
      </w:pPr>
      <w:rPr>
        <w:rFonts w:ascii="Times New Roman" w:eastAsia="Times New Roman" w:hAnsi="Times New Roman" w:cs="Times New Roman"/>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163A9E"/>
    <w:multiLevelType w:val="hybridMultilevel"/>
    <w:tmpl w:val="6436065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F9111C"/>
    <w:multiLevelType w:val="hybridMultilevel"/>
    <w:tmpl w:val="DAFCA8F0"/>
    <w:lvl w:ilvl="0" w:tplc="5B1CA880">
      <w:start w:val="5"/>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400625C"/>
    <w:multiLevelType w:val="hybridMultilevel"/>
    <w:tmpl w:val="35BCE3EE"/>
    <w:lvl w:ilvl="0" w:tplc="2160DD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8AA"/>
    <w:rsid w:val="00006EAA"/>
    <w:rsid w:val="000A1005"/>
    <w:rsid w:val="000B7234"/>
    <w:rsid w:val="0018566E"/>
    <w:rsid w:val="003369D9"/>
    <w:rsid w:val="00375511"/>
    <w:rsid w:val="003C3755"/>
    <w:rsid w:val="005047A5"/>
    <w:rsid w:val="009179EE"/>
    <w:rsid w:val="00936BAE"/>
    <w:rsid w:val="009C3441"/>
    <w:rsid w:val="00A11BBE"/>
    <w:rsid w:val="00A14C93"/>
    <w:rsid w:val="00A426C6"/>
    <w:rsid w:val="00A459DC"/>
    <w:rsid w:val="00C02C98"/>
    <w:rsid w:val="00C53E83"/>
    <w:rsid w:val="00D7078B"/>
    <w:rsid w:val="00DB6569"/>
    <w:rsid w:val="00DF3769"/>
    <w:rsid w:val="00E428AA"/>
    <w:rsid w:val="00FB5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E85000"/>
  <w15:chartTrackingRefBased/>
  <w15:docId w15:val="{9505590C-3167-4EB4-9039-D2F9314AC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8AA"/>
    <w:pPr>
      <w:spacing w:after="200" w:line="276"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428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28AA"/>
    <w:rPr>
      <w:kern w:val="2"/>
      <w:sz w:val="20"/>
      <w:szCs w:val="20"/>
      <w14:ligatures w14:val="standardContextual"/>
    </w:rPr>
  </w:style>
  <w:style w:type="character" w:styleId="FootnoteReference">
    <w:name w:val="footnote reference"/>
    <w:basedOn w:val="DefaultParagraphFont"/>
    <w:uiPriority w:val="99"/>
    <w:semiHidden/>
    <w:unhideWhenUsed/>
    <w:rsid w:val="00E428AA"/>
    <w:rPr>
      <w:vertAlign w:val="superscript"/>
    </w:rPr>
  </w:style>
  <w:style w:type="paragraph" w:styleId="ListParagraph">
    <w:name w:val="List Paragraph"/>
    <w:aliases w:val="arab,Body of text,List Paragraph1,Colorful List - Accent 11,susub,No tk3"/>
    <w:basedOn w:val="Normal"/>
    <w:link w:val="ListParagraphChar"/>
    <w:uiPriority w:val="34"/>
    <w:qFormat/>
    <w:rsid w:val="00E428AA"/>
    <w:pPr>
      <w:ind w:left="720"/>
      <w:contextualSpacing/>
    </w:pPr>
  </w:style>
  <w:style w:type="character" w:customStyle="1" w:styleId="ListParagraphChar">
    <w:name w:val="List Paragraph Char"/>
    <w:aliases w:val="arab Char,Body of text Char,List Paragraph1 Char,Colorful List - Accent 11 Char,susub Char,No tk3 Char"/>
    <w:basedOn w:val="DefaultParagraphFont"/>
    <w:link w:val="ListParagraph"/>
    <w:uiPriority w:val="34"/>
    <w:rsid w:val="00E428AA"/>
    <w:rPr>
      <w:kern w:val="2"/>
      <w14:ligatures w14:val="standardContextual"/>
    </w:rPr>
  </w:style>
  <w:style w:type="paragraph" w:styleId="NormalWeb">
    <w:name w:val="Normal (Web)"/>
    <w:basedOn w:val="Normal"/>
    <w:uiPriority w:val="99"/>
    <w:unhideWhenUsed/>
    <w:rsid w:val="009C344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TMLCode">
    <w:name w:val="HTML Code"/>
    <w:basedOn w:val="DefaultParagraphFont"/>
    <w:uiPriority w:val="99"/>
    <w:semiHidden/>
    <w:unhideWhenUsed/>
    <w:rsid w:val="009C3441"/>
    <w:rPr>
      <w:rFonts w:ascii="Courier New" w:eastAsia="Times New Roman" w:hAnsi="Courier New" w:cs="Courier New"/>
      <w:sz w:val="20"/>
      <w:szCs w:val="20"/>
    </w:rPr>
  </w:style>
  <w:style w:type="paragraph" w:customStyle="1" w:styleId="2Subbab">
    <w:name w:val="2Subbab"/>
    <w:basedOn w:val="BodyTextIndent"/>
    <w:link w:val="2SubbabChar"/>
    <w:qFormat/>
    <w:rsid w:val="009C3441"/>
    <w:pPr>
      <w:numPr>
        <w:numId w:val="3"/>
      </w:numPr>
      <w:spacing w:before="240" w:line="480" w:lineRule="exact"/>
      <w:jc w:val="both"/>
      <w:outlineLvl w:val="1"/>
    </w:pPr>
    <w:rPr>
      <w:rFonts w:ascii="Cambria" w:eastAsia="Calibri" w:hAnsi="Cambria" w:cs="Calibri"/>
      <w:b/>
      <w:i/>
      <w:sz w:val="24"/>
      <w:szCs w:val="32"/>
    </w:rPr>
  </w:style>
  <w:style w:type="character" w:customStyle="1" w:styleId="2SubbabChar">
    <w:name w:val="2Subbab Char"/>
    <w:link w:val="2Subbab"/>
    <w:rsid w:val="009C3441"/>
    <w:rPr>
      <w:rFonts w:ascii="Cambria" w:eastAsia="Calibri" w:hAnsi="Cambria" w:cs="Calibri"/>
      <w:b/>
      <w:i/>
      <w:kern w:val="2"/>
      <w:sz w:val="24"/>
      <w:szCs w:val="32"/>
      <w14:ligatures w14:val="standardContextual"/>
    </w:rPr>
  </w:style>
  <w:style w:type="paragraph" w:styleId="BodyTextIndent">
    <w:name w:val="Body Text Indent"/>
    <w:basedOn w:val="Normal"/>
    <w:link w:val="BodyTextIndentChar"/>
    <w:uiPriority w:val="99"/>
    <w:semiHidden/>
    <w:unhideWhenUsed/>
    <w:rsid w:val="009C3441"/>
    <w:pPr>
      <w:spacing w:after="120"/>
      <w:ind w:left="360"/>
    </w:pPr>
  </w:style>
  <w:style w:type="character" w:customStyle="1" w:styleId="BodyTextIndentChar">
    <w:name w:val="Body Text Indent Char"/>
    <w:basedOn w:val="DefaultParagraphFont"/>
    <w:link w:val="BodyTextIndent"/>
    <w:uiPriority w:val="99"/>
    <w:semiHidden/>
    <w:rsid w:val="009C3441"/>
    <w:rPr>
      <w:kern w:val="2"/>
      <w14:ligatures w14:val="standardContextual"/>
    </w:rPr>
  </w:style>
  <w:style w:type="character" w:styleId="Hyperlink">
    <w:name w:val="Hyperlink"/>
    <w:basedOn w:val="DefaultParagraphFont"/>
    <w:uiPriority w:val="99"/>
    <w:unhideWhenUsed/>
    <w:rsid w:val="00D7078B"/>
    <w:rPr>
      <w:color w:val="0563C1" w:themeColor="hyperlink"/>
      <w:u w:val="single"/>
    </w:rPr>
  </w:style>
  <w:style w:type="character" w:styleId="UnresolvedMention">
    <w:name w:val="Unresolved Mention"/>
    <w:basedOn w:val="DefaultParagraphFont"/>
    <w:uiPriority w:val="99"/>
    <w:semiHidden/>
    <w:unhideWhenUsed/>
    <w:rsid w:val="00D7078B"/>
    <w:rPr>
      <w:color w:val="605E5C"/>
      <w:shd w:val="clear" w:color="auto" w:fill="E1DFDD"/>
    </w:rPr>
  </w:style>
  <w:style w:type="paragraph" w:styleId="Header">
    <w:name w:val="header"/>
    <w:basedOn w:val="Normal"/>
    <w:link w:val="HeaderChar"/>
    <w:uiPriority w:val="99"/>
    <w:unhideWhenUsed/>
    <w:rsid w:val="000A10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005"/>
    <w:rPr>
      <w:kern w:val="2"/>
      <w14:ligatures w14:val="standardContextual"/>
    </w:rPr>
  </w:style>
  <w:style w:type="paragraph" w:styleId="Footer">
    <w:name w:val="footer"/>
    <w:basedOn w:val="Normal"/>
    <w:link w:val="FooterChar"/>
    <w:uiPriority w:val="99"/>
    <w:unhideWhenUsed/>
    <w:rsid w:val="000A10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005"/>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vianaadella33@gmail.co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trid.veranita@uin-alauddin.ac.id"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4ADED38009B42F18EBE41B9258E4316"/>
        <w:category>
          <w:name w:val="General"/>
          <w:gallery w:val="placeholder"/>
        </w:category>
        <w:types>
          <w:type w:val="bbPlcHdr"/>
        </w:types>
        <w:behaviors>
          <w:behavior w:val="content"/>
        </w:behaviors>
        <w:guid w:val="{25BE528A-C0F3-41CB-A4CD-F03FBF8BCEAA}"/>
      </w:docPartPr>
      <w:docPartBody>
        <w:p w:rsidR="00000000" w:rsidRDefault="0050592E" w:rsidP="0050592E">
          <w:pPr>
            <w:pStyle w:val="E4ADED38009B42F18EBE41B9258E4316"/>
          </w:pPr>
          <w:r>
            <w:rPr>
              <w:caps/>
              <w:color w:val="FFFFFF" w:themeColor="background1"/>
              <w:sz w:val="18"/>
              <w:szCs w:val="18"/>
            </w:rPr>
            <w:t>[Author name]</w:t>
          </w:r>
        </w:p>
      </w:docPartBody>
    </w:docPart>
    <w:docPart>
      <w:docPartPr>
        <w:name w:val="9906D54FF8AB4ECBBAE54C0C36A0F729"/>
        <w:category>
          <w:name w:val="General"/>
          <w:gallery w:val="placeholder"/>
        </w:category>
        <w:types>
          <w:type w:val="bbPlcHdr"/>
        </w:types>
        <w:behaviors>
          <w:behavior w:val="content"/>
        </w:behaviors>
        <w:guid w:val="{EEA69B37-9C74-401F-8AFD-24AFF411C973}"/>
      </w:docPartPr>
      <w:docPartBody>
        <w:p w:rsidR="00000000" w:rsidRDefault="0050592E" w:rsidP="0050592E">
          <w:pPr>
            <w:pStyle w:val="9906D54FF8AB4ECBBAE54C0C36A0F729"/>
          </w:pPr>
          <w:r>
            <w:rPr>
              <w:caps/>
              <w:color w:val="FFFFFF" w:themeColor="background1"/>
              <w:sz w:val="18"/>
              <w:szCs w:val="1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92E"/>
    <w:rsid w:val="0050592E"/>
    <w:rsid w:val="00F14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592E"/>
    <w:rPr>
      <w:color w:val="808080"/>
    </w:rPr>
  </w:style>
  <w:style w:type="paragraph" w:customStyle="1" w:styleId="3F225D1E2B534EF3B5B28A81D5837DF5">
    <w:name w:val="3F225D1E2B534EF3B5B28A81D5837DF5"/>
    <w:rsid w:val="0050592E"/>
  </w:style>
  <w:style w:type="paragraph" w:customStyle="1" w:styleId="C86F32D30852495096EC4C174D468D52">
    <w:name w:val="C86F32D30852495096EC4C174D468D52"/>
    <w:rsid w:val="0050592E"/>
  </w:style>
  <w:style w:type="paragraph" w:customStyle="1" w:styleId="E4ADED38009B42F18EBE41B9258E4316">
    <w:name w:val="E4ADED38009B42F18EBE41B9258E4316"/>
    <w:rsid w:val="0050592E"/>
  </w:style>
  <w:style w:type="paragraph" w:customStyle="1" w:styleId="80F0EF9BCFDD40A2B2E657FB69ECF6D2">
    <w:name w:val="80F0EF9BCFDD40A2B2E657FB69ECF6D2"/>
    <w:rsid w:val="0050592E"/>
  </w:style>
  <w:style w:type="paragraph" w:customStyle="1" w:styleId="9906D54FF8AB4ECBBAE54C0C36A0F729">
    <w:name w:val="9906D54FF8AB4ECBBAE54C0C36A0F729"/>
    <w:rsid w:val="005059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75750-67C9-4CD7-A00B-4EB9333B1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20</Pages>
  <Words>6783</Words>
  <Characters>38664</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SULESANA   p-ISSN: 1978-3760    E-ISNN: 2615-1456</dc:title>
  <dc:subject/>
  <dc:creator/>
  <cp:keywords/>
  <dc:description/>
  <cp:lastModifiedBy>astrid indah</cp:lastModifiedBy>
  <cp:revision>10</cp:revision>
  <dcterms:created xsi:type="dcterms:W3CDTF">2025-11-18T04:55:00Z</dcterms:created>
  <dcterms:modified xsi:type="dcterms:W3CDTF">2025-11-19T03:39:00Z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http://www.zotero.org/styles/american-political-science-association</vt:lpwstr>
  </property>
  <property fmtid="{D5CDD505-2E9C-101B-9397-08002B2CF9AE}" pid="4" name="Mendeley Unique User Id_1">
    <vt:lpwstr>3ea62ed4-1746-30a7-be2a-21f79acb8eec</vt:lpwstr>
  </property>
</Properties>
</file>